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39" w:rsidRPr="00152416" w:rsidRDefault="00C25B5B" w:rsidP="00422518">
      <w:pPr>
        <w:pStyle w:val="ae"/>
      </w:pPr>
      <w:r w:rsidRPr="00152416">
        <w:t>专题强化十　碰撞模型及拓展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学习目标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hAnsi="Times New Roman"/>
          <w:sz w:val="24"/>
          <w:szCs w:val="24"/>
        </w:rPr>
        <w:t>理解碰撞的种类和遵循的规律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并会解决相关问题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理解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—</w:t>
      </w:r>
      <w:r w:rsidRPr="00152416">
        <w:rPr>
          <w:rFonts w:ascii="Times New Roman" w:hAnsi="Times New Roman"/>
          <w:sz w:val="24"/>
          <w:szCs w:val="24"/>
        </w:rPr>
        <w:t>弹簧</w:t>
      </w:r>
      <w:r w:rsidRPr="0085627F">
        <w:rPr>
          <w:rFonts w:ascii="宋体" w:hAnsi="宋体"/>
          <w:sz w:val="24"/>
          <w:szCs w:val="24"/>
        </w:rPr>
        <w:t>”“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—</w:t>
      </w:r>
      <w:r w:rsidRPr="00152416">
        <w:rPr>
          <w:rFonts w:ascii="Times New Roman" w:hAnsi="Times New Roman"/>
          <w:sz w:val="24"/>
          <w:szCs w:val="24"/>
        </w:rPr>
        <w:t>斜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曲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面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两种模型与碰撞的相似性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并会分析解决两类模型的有关问题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422518">
      <w:pPr>
        <w:pStyle w:val="af"/>
      </w:pPr>
      <w:r w:rsidRPr="00152416">
        <w:t>模型一　碰撞模型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984375"/>
            <wp:effectExtent l="0" t="0" r="0" b="0"/>
            <wp:docPr id="1862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角度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弹性碰撞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弹性碰撞的特点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碰撞瞬间系统内无机械能损失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eastAsia="黑体" w:hAnsi="Times New Roman"/>
          <w:sz w:val="24"/>
          <w:szCs w:val="24"/>
        </w:rPr>
        <w:t>一动碰一静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eastAsia="黑体" w:hAnsi="Times New Roman"/>
          <w:sz w:val="24"/>
          <w:szCs w:val="24"/>
        </w:rPr>
        <w:t>弹性碰撞的实例分析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以质量为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、速度为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的小球与质量为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的静止小球发生弹性碰撞为例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'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Book Antiqua" w:hAnsi="Book Antiqua"/>
          <w:i/>
          <w:sz w:val="24"/>
          <w:szCs w:val="24"/>
        </w:rPr>
        <w:t>v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Times New Roman" w:hAnsi="Times New Roman"/>
          <w:i/>
          <w:sz w:val="24"/>
          <w:szCs w:val="24"/>
        </w:rPr>
        <w:t>'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="00C25B5B" w:rsidRPr="00152416">
        <w:rPr>
          <w:rFonts w:ascii="Book Antiqua" w:hAnsi="Book Antiqua"/>
          <w:i/>
          <w:sz w:val="24"/>
          <w:szCs w:val="24"/>
        </w:rPr>
        <w:t>v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="00C25B5B" w:rsidRPr="00152416">
        <w:rPr>
          <w:rFonts w:ascii="Times New Roman" w:hAnsi="Times New Roman"/>
          <w:i/>
          <w:sz w:val="24"/>
          <w:szCs w:val="24"/>
        </w:rPr>
        <w:t>'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讨论</w:t>
      </w:r>
      <w:r w:rsidRPr="00152416">
        <w:rPr>
          <w:rFonts w:ascii="Times New Roman" w:hAnsi="Times New Roman"/>
          <w:sz w:val="24"/>
          <w:szCs w:val="24"/>
        </w:rPr>
        <w:t>:(1)</w:t>
      </w:r>
      <w:r w:rsidRPr="00152416">
        <w:rPr>
          <w:rFonts w:ascii="Times New Roman" w:hAnsi="Times New Roman"/>
          <w:sz w:val="24"/>
          <w:szCs w:val="24"/>
        </w:rPr>
        <w:t>若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速度交换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动量和动能全部转移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若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&gt;0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&gt;0(</w:t>
      </w:r>
      <w:r w:rsidRPr="00152416">
        <w:rPr>
          <w:rFonts w:ascii="Times New Roman" w:hAnsi="Times New Roman"/>
          <w:sz w:val="24"/>
          <w:szCs w:val="24"/>
        </w:rPr>
        <w:t>碰后两物体沿同一方向运动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若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Cambria Math" w:hAnsi="Cambria Math" w:cs="Cambria Math"/>
          <w:sz w:val="24"/>
          <w:szCs w:val="24"/>
        </w:rPr>
        <w:t>≫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≈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≈2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hAnsi="Times New Roman"/>
          <w:sz w:val="24"/>
          <w:szCs w:val="24"/>
        </w:rPr>
        <w:t>若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&lt;0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&gt;0(</w:t>
      </w:r>
      <w:r w:rsidRPr="00152416">
        <w:rPr>
          <w:rFonts w:ascii="Times New Roman" w:hAnsi="Times New Roman"/>
          <w:sz w:val="24"/>
          <w:szCs w:val="24"/>
        </w:rPr>
        <w:t>碰后两物体沿相反方向运动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(5)</w:t>
      </w:r>
      <w:r w:rsidRPr="00152416">
        <w:rPr>
          <w:rFonts w:ascii="Times New Roman" w:hAnsi="Times New Roman"/>
          <w:sz w:val="24"/>
          <w:szCs w:val="24"/>
        </w:rPr>
        <w:t>若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Cambria Math" w:hAnsi="Cambria Math" w:cs="Cambria Math"/>
          <w:sz w:val="24"/>
          <w:szCs w:val="24"/>
        </w:rPr>
        <w:t>≪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≈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≈0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广东广州三校联考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在光滑固定水平圆环中有两个可看成质点的小球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位于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位于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hAnsi="Times New Roman"/>
          <w:sz w:val="24"/>
          <w:szCs w:val="24"/>
        </w:rPr>
        <w:t>是圆环的一条直径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=4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圆环的周长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刚开始两球都静止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现给小球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一方向垂直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hAnsi="Times New Roman"/>
          <w:sz w:val="24"/>
          <w:szCs w:val="24"/>
        </w:rPr>
        <w:t>、大小为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两球碰撞都是弹性碰撞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且碰撞时间极短</w:t>
      </w:r>
      <w:r w:rsidRPr="0085627F">
        <w:rPr>
          <w:rFonts w:ascii="宋体" w:hAnsi="宋体"/>
          <w:sz w:val="24"/>
          <w:szCs w:val="24"/>
        </w:rPr>
        <w:t>。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834CF88" wp14:editId="7D0A7E34">
            <wp:extent cx="1259205" cy="793750"/>
            <wp:effectExtent l="0" t="0" r="0" b="6350"/>
            <wp:docPr id="1875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分别求出第一次碰撞后瞬间两球的速度大小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求从小球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第一次相碰到第二次相碰的时间间隔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以小球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碰撞前的速度方向为正方向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两球发生弹性碰撞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根据动量守恒定律和机械能守恒定律可得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="00C25B5B" w:rsidRPr="00152416">
        <w:rPr>
          <w:rFonts w:ascii="Book Antiqua" w:hAnsi="Book Antiqua"/>
          <w:i/>
          <w:sz w:val="24"/>
          <w:szCs w:val="24"/>
        </w:rPr>
        <w:t>v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=16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设小球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第一次相碰到第二次相碰过程中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运动的路程为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运动的路程为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t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解得从小球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第一次相碰到第二次相碰的时间间隔为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角度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非弹性碰撞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非弹性碰撞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碰撞结束后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动能有部分损失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'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Book Antiqua" w:hAnsi="Book Antiqua"/>
          <w:i/>
          <w:sz w:val="24"/>
          <w:szCs w:val="24"/>
        </w:rPr>
        <w:t>v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Times New Roman" w:hAnsi="Times New Roman"/>
          <w:i/>
          <w:sz w:val="24"/>
          <w:szCs w:val="24"/>
        </w:rPr>
        <w:t>'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="00C25B5B" w:rsidRPr="00152416">
        <w:rPr>
          <w:rFonts w:ascii="Book Antiqua" w:hAnsi="Book Antiqua"/>
          <w:i/>
          <w:sz w:val="24"/>
          <w:szCs w:val="24"/>
        </w:rPr>
        <w:t>v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="00C25B5B" w:rsidRPr="00152416">
        <w:rPr>
          <w:rFonts w:ascii="Times New Roman" w:hAnsi="Times New Roman"/>
          <w:i/>
          <w:sz w:val="24"/>
          <w:szCs w:val="24"/>
        </w:rPr>
        <w:t>'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+Δ</w:t>
      </w:r>
      <w:r w:rsidR="00C25B5B" w:rsidRPr="00152416">
        <w:rPr>
          <w:rFonts w:ascii="Times New Roman" w:hAnsi="Times New Roman"/>
          <w:i/>
          <w:sz w:val="24"/>
          <w:szCs w:val="24"/>
        </w:rPr>
        <w:t>E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完全非弹性碰撞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碰撞结束后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两物体合二为一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以同一速度运动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动能损失最大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152416">
        <w:rPr>
          <w:rFonts w:ascii="Book Antiqua" w:hAnsi="Book Antiqua"/>
          <w:i/>
          <w:sz w:val="24"/>
          <w:szCs w:val="24"/>
        </w:rPr>
        <w:t>v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+Δ</w:t>
      </w:r>
      <w:r w:rsidR="00C25B5B" w:rsidRPr="00152416">
        <w:rPr>
          <w:rFonts w:ascii="Times New Roman" w:hAnsi="Times New Roman"/>
          <w:i/>
          <w:sz w:val="24"/>
          <w:szCs w:val="24"/>
        </w:rPr>
        <w:t>E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损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max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结果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sz w:val="24"/>
          <w:szCs w:val="24"/>
          <w:vertAlign w:val="subscript"/>
        </w:rPr>
        <w:t>损</w:t>
      </w:r>
      <w:r w:rsidRPr="00152416">
        <w:rPr>
          <w:rFonts w:ascii="Times New Roman" w:hAnsi="Times New Roman"/>
          <w:sz w:val="24"/>
          <w:szCs w:val="24"/>
          <w:vertAlign w:val="subscript"/>
        </w:rPr>
        <w:t>max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</w:t>
      </w:r>
      <w:r w:rsidRPr="00152416">
        <w:rPr>
          <w:rFonts w:ascii="Times New Roman" w:eastAsia="黑体" w:hAnsi="Times New Roman"/>
          <w:sz w:val="24"/>
          <w:szCs w:val="24"/>
        </w:rPr>
        <w:t>静止物体被撞后的速度范围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物体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与静止的物体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发生碰撞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当发生完全非弹性碰撞时损失的机械能最大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物体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的速度最小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sz w:val="24"/>
          <w:szCs w:val="24"/>
        </w:rPr>
        <w:t>当发生弹性碰撞时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物体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速度最大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则碰后物体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的速度范围为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85627F">
        <w:rPr>
          <w:rFonts w:ascii="宋体" w:hAnsi="宋体"/>
          <w:sz w:val="24"/>
          <w:szCs w:val="24"/>
        </w:rPr>
        <w:t>≤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例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广东清远模拟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弹棋是中国古代棋类游戏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晋人徐广《弹棋经》曰</w:t>
      </w:r>
      <w:r w:rsidRPr="0085627F">
        <w:rPr>
          <w:rFonts w:ascii="宋体" w:hAnsi="宋体"/>
          <w:sz w:val="24"/>
          <w:szCs w:val="24"/>
        </w:rPr>
        <w:t>,“</w:t>
      </w:r>
      <w:r w:rsidRPr="00152416">
        <w:rPr>
          <w:rFonts w:ascii="Times New Roman" w:hAnsi="Times New Roman"/>
          <w:sz w:val="24"/>
          <w:szCs w:val="24"/>
        </w:rPr>
        <w:t>二人对局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黑白各六枚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先列棋相当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下呼上击之</w:t>
      </w:r>
      <w:r w:rsidRPr="0085627F">
        <w:rPr>
          <w:rFonts w:ascii="宋体" w:hAnsi="宋体"/>
          <w:sz w:val="24"/>
          <w:szCs w:val="24"/>
        </w:rPr>
        <w:t>”。</w:t>
      </w:r>
      <w:r w:rsidRPr="00152416">
        <w:rPr>
          <w:rFonts w:ascii="Times New Roman" w:hAnsi="Times New Roman"/>
          <w:sz w:val="24"/>
          <w:szCs w:val="24"/>
        </w:rPr>
        <w:t>弹射过程简化如下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在水平桌面上放置两个质量、大小、材料都相同的棋子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其中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为黑棋、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为白棋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均可视为质点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将黑棋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从左侧以某一初速度快速弹出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两棋子发生正碰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碰撞时间极短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测得两棋子从碰后到停止滑行的距离分别为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2765" cy="897255"/>
            <wp:effectExtent l="0" t="0" r="6985" b="0"/>
            <wp:docPr id="1926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两棋子发生的是弹性碰撞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碰撞过程中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两棋子所受冲量大小之比为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碰后瞬间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两棋子的动量大小之比为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碰撞过程损失的机械能与碰撞前瞬间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棋子的动能之比为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4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根据题意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设棋子的质量为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与棋盘的动摩擦因数为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碰撞前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棋子的速度为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两棋子的速度分别为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分别由动能定理有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μmgL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则碰后瞬间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两棋子的动量大小之比为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碰撞过程中损失的机械能为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·m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碰撞过程损失的机械能与碰撞前瞬间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棋子的动能之比为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45DB4">
        <w:rPr>
          <w:rFonts w:ascii="宋体" w:hAnsi="宋体" w:cs="宋体" w:hint="eastAsia"/>
          <w:sz w:val="24"/>
          <w:szCs w:val="24"/>
        </w:rPr>
        <w:t>∶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=4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9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碰撞过程中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之间作用力为相互作用力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大小相等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方向相反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则碰撞过程中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两棋子所受冲量大小之比为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422518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1965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碰撞问题遵守的三条原则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69235" cy="1691005"/>
            <wp:effectExtent l="0" t="0" r="0" b="4445"/>
            <wp:docPr id="1966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1.(2026·</w:t>
      </w:r>
      <w:r w:rsidRPr="00152416">
        <w:rPr>
          <w:rFonts w:ascii="Times New Roman" w:eastAsia="楷体_GB2312" w:hAnsi="Times New Roman"/>
          <w:sz w:val="24"/>
          <w:szCs w:val="24"/>
        </w:rPr>
        <w:t>湖北名校联考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在光滑水平面上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两个物体在同一直线上沿同一方向运动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的动量为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kg·m/s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的动量为</w:t>
      </w:r>
      <w:r w:rsidRPr="00152416">
        <w:rPr>
          <w:rFonts w:ascii="Times New Roman" w:hAnsi="Times New Roman"/>
          <w:sz w:val="24"/>
          <w:szCs w:val="24"/>
        </w:rPr>
        <w:t>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kg·m/s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从后面追上</w:t>
      </w:r>
      <w:r w:rsidRPr="00152416">
        <w:rPr>
          <w:rFonts w:ascii="Times New Roman" w:hAnsi="Times New Roman"/>
          <w:sz w:val="24"/>
          <w:szCs w:val="24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它们相互作用一段时间后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的动量增大为</w:t>
      </w:r>
      <w:r w:rsidRPr="00152416">
        <w:rPr>
          <w:rFonts w:ascii="Times New Roman" w:hAnsi="Times New Roman"/>
          <w:sz w:val="24"/>
          <w:szCs w:val="24"/>
        </w:rPr>
        <w:t>32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kg·m/s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方向不变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若此过程为弹性碰撞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则两物体的质量之比为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3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若此过程为非弹性碰撞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则两物体的质量之比可能为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=7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18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若此过程为弹性碰撞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则两物体的质量之比为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4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若此过程为非弹性碰撞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则两物体的质量之比可能为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=9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16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从后面追上</w:t>
      </w:r>
      <w:r w:rsidRPr="00152416">
        <w:rPr>
          <w:rFonts w:ascii="Times New Roman" w:hAnsi="Times New Roman"/>
          <w:sz w:val="24"/>
          <w:szCs w:val="24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&gt;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&lt;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碰撞过程中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A1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B1</w:t>
      </w:r>
      <w:r w:rsidRPr="0085627F">
        <w:rPr>
          <w:rFonts w:ascii="宋体" w:hAnsi="宋体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≤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碰后有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A1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≤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综上可得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</m:oMath>
      <w:r w:rsidRPr="0085627F">
        <w:rPr>
          <w:rFonts w:ascii="宋体" w:hAnsi="宋体"/>
          <w:sz w:val="24"/>
          <w:szCs w:val="24"/>
        </w:rPr>
        <w:t>≤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≤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eastAsia="仿宋_GB2312" w:hAnsi="Times New Roman"/>
          <w:sz w:val="24"/>
          <w:szCs w:val="24"/>
        </w:rPr>
        <w:t>若为弹性碰撞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则两物体的质量之比为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若为非弹性碰撞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则两物体的质量之比为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</m:oMath>
      <w:r w:rsidRPr="0085627F">
        <w:rPr>
          <w:rFonts w:ascii="宋体" w:hAnsi="宋体"/>
          <w:sz w:val="24"/>
          <w:szCs w:val="24"/>
        </w:rPr>
        <w:t>≤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&lt;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422518">
      <w:pPr>
        <w:pStyle w:val="af"/>
      </w:pPr>
      <w:r w:rsidRPr="00152416">
        <w:t xml:space="preserve">模型二　</w:t>
      </w:r>
      <w:r w:rsidRPr="0085627F">
        <w:rPr>
          <w:rFonts w:ascii="宋体" w:hAnsi="宋体"/>
        </w:rPr>
        <w:t>“</w:t>
      </w:r>
      <w:r w:rsidRPr="00152416">
        <w:t>滑块</w:t>
      </w:r>
      <w:r w:rsidRPr="00152416">
        <w:t>—</w:t>
      </w:r>
      <w:r w:rsidRPr="00152416">
        <w:t>弹簧</w:t>
      </w:r>
      <w:r w:rsidRPr="0085627F">
        <w:rPr>
          <w:rFonts w:ascii="宋体" w:hAnsi="宋体"/>
        </w:rPr>
        <w:t>”</w:t>
      </w:r>
      <w:r w:rsidRPr="00152416">
        <w:t>模型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模型图示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716280"/>
            <wp:effectExtent l="0" t="0" r="0" b="7620"/>
            <wp:docPr id="2013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模型特点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动量守恒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两个物体与弹簧相互作用的过程中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若系统所受外力的矢量和为零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则系统动量守恒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机械能守恒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系统所受的外力为零或除弹簧弹力以外的内力不做功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系统机械能守恒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弹簧处于最长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或最短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状态时两物体速度相同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弹性势能最大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系统动能通常最小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相当于完全非弹性碰撞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两物体减少的动能转化为弹簧的弹性势能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即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hAnsi="Times New Roman"/>
          <w:sz w:val="24"/>
          <w:szCs w:val="24"/>
        </w:rPr>
        <w:t>弹簧恢复原长时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弹性势能为零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系统动能无损失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相当于刚完成弹性碰撞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即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 xml:space="preserve">　　　　　　　　　　　　　　　　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海南三亚高三期末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质量分别为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=1.0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=3.0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152416">
        <w:rPr>
          <w:rFonts w:ascii="Times New Roman" w:hAnsi="Times New Roman"/>
          <w:sz w:val="24"/>
          <w:szCs w:val="24"/>
        </w:rPr>
        <w:t>=2.0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静止在光滑水平面上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之间用轻质弹簧连接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放在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的左侧某一位置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的右侧与竖直墙壁接触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某时刻水平击打物块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立即获得水平向右的速度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经过一段时间后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发生碰撞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碰撞时间很短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并立即与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粘在一起不再分开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1259205" cy="431165"/>
            <wp:effectExtent l="0" t="0" r="0" b="6985"/>
            <wp:docPr id="2032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(1)A</w:t>
      </w:r>
      <w:r w:rsidRPr="00152416">
        <w:rPr>
          <w:rFonts w:ascii="Times New Roman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碰撞结束瞬间的速度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离开墙壁前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弹簧的最大弹性势能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离开墙壁后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的最大速度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由题意可知物块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与物块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的碰撞为完全非弹性碰撞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碰后瞬间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获得共同速度为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由动量守恒定律可得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碰后一起压缩弹簧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当弹簧压缩量最大时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弹簧的弹性势能最大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根据功能关系可知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根据能量守恒定律可知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压缩弹簧使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向左运动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弹簧恢复原长时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的速度为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之后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组成的系统动量守恒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当弹簧再次恢复原长时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的速度最大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根据动量守恒定律与能量守恒定律有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152416">
        <w:rPr>
          <w:rFonts w:ascii="Book Antiqua" w:hAnsi="Book Antiqua"/>
          <w:i/>
          <w:sz w:val="24"/>
          <w:szCs w:val="24"/>
        </w:rPr>
        <w:t>v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="00C25B5B" w:rsidRPr="00152416">
        <w:rPr>
          <w:rFonts w:ascii="Book Antiqua" w:hAnsi="Book Antiqua"/>
          <w:i/>
          <w:sz w:val="24"/>
          <w:szCs w:val="24"/>
        </w:rPr>
        <w:t>v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2.(2026·</w:t>
      </w:r>
      <w:r w:rsidRPr="00152416">
        <w:rPr>
          <w:rFonts w:ascii="Times New Roman" w:eastAsia="楷体_GB2312" w:hAnsi="Times New Roman"/>
          <w:sz w:val="24"/>
          <w:szCs w:val="24"/>
        </w:rPr>
        <w:t>重庆八中高三月考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如图甲所示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左端接有轻弹簧的物块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静止在光滑水平面上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以一初速度向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=0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与弹簧接触</w:t>
      </w:r>
      <w:r w:rsidRPr="0085627F">
        <w:rPr>
          <w:rFonts w:ascii="宋体" w:hAnsi="宋体"/>
          <w:sz w:val="24"/>
          <w:szCs w:val="24"/>
        </w:rPr>
        <w:t xml:space="preserve">, 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内两物体的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图像如图乙所示</w:t>
      </w:r>
      <w:r w:rsidRPr="0085627F">
        <w:rPr>
          <w:rFonts w:ascii="宋体" w:hAnsi="宋体"/>
          <w:sz w:val="24"/>
          <w:szCs w:val="24"/>
        </w:rPr>
        <w:t xml:space="preserve">, 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4310" cy="1112520"/>
            <wp:effectExtent l="0" t="0" r="8890" b="0"/>
            <wp:docPr id="2047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422518">
      <w:pPr>
        <w:tabs>
          <w:tab w:val="left" w:pos="4253"/>
        </w:tabs>
        <w:spacing w:line="360" w:lineRule="auto"/>
        <w:ind w:firstLineChars="1100" w:firstLine="2640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 xml:space="preserve">　　　　　甲　　　　　　　　　　乙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A.A</w:t>
      </w:r>
      <w:r w:rsidRPr="00152416">
        <w:rPr>
          <w:rFonts w:ascii="Times New Roman" w:hAnsi="Times New Roman"/>
          <w:sz w:val="24"/>
          <w:szCs w:val="24"/>
        </w:rPr>
        <w:t>的质量比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的冲量相同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弹簧的弹性势能为零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的动量比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由题图乙可知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的初速度为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=1.2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的共同速度大小为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=1.0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由动量守恒定律可得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=5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的冲量方向向右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弹簧对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的冲量方向向左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所以弹簧对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的冲量不相同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有共同速度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弹簧最短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此时弹簧的弹性势能最大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由图乙可得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=2.0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动量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=0.8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动量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=0.8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=4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的动量比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422518">
      <w:pPr>
        <w:pStyle w:val="af"/>
      </w:pPr>
      <w:r w:rsidRPr="00152416">
        <w:t xml:space="preserve">模型三　</w:t>
      </w:r>
      <w:r w:rsidRPr="0085627F">
        <w:rPr>
          <w:rFonts w:ascii="宋体" w:hAnsi="宋体"/>
        </w:rPr>
        <w:t>“</w:t>
      </w:r>
      <w:r w:rsidRPr="00152416">
        <w:t>滑块</w:t>
      </w:r>
      <w:r w:rsidRPr="00152416">
        <w:t>—</w:t>
      </w:r>
      <w:r w:rsidRPr="00152416">
        <w:t>斜</w:t>
      </w:r>
      <w:r w:rsidRPr="00152416">
        <w:t>(</w:t>
      </w:r>
      <w:r w:rsidRPr="00152416">
        <w:t>曲</w:t>
      </w:r>
      <w:r w:rsidRPr="00152416">
        <w:t>)</w:t>
      </w:r>
      <w:r w:rsidRPr="00152416">
        <w:t>面</w:t>
      </w:r>
      <w:r w:rsidRPr="0085627F">
        <w:rPr>
          <w:rFonts w:ascii="宋体" w:hAnsi="宋体"/>
        </w:rPr>
        <w:t>”</w:t>
      </w:r>
      <w:r w:rsidRPr="00152416">
        <w:t>模型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模型图示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78230" cy="612775"/>
            <wp:effectExtent l="0" t="0" r="7620" b="0"/>
            <wp:docPr id="2048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模型特点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上升到最大高度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如图甲所示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与斜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曲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面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具有共同水平速度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共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此时滑块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的竖直速度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系统水平方向动量守恒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共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sz w:val="24"/>
          <w:szCs w:val="24"/>
        </w:rPr>
        <w:t>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其中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为滑块上升的最大高度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不一定等于弧形轨道的高度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相当于完全非弹性碰撞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系统减少的动能转化为滑块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的重力势能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75105" cy="974725"/>
            <wp:effectExtent l="0" t="0" r="0" b="0"/>
            <wp:docPr id="2057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18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返回最低点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如图乙所示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与斜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曲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面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分离点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系统水平方向动量守恒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有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sz w:val="24"/>
          <w:szCs w:val="24"/>
        </w:rPr>
        <w:t>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相当于弹性碰撞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9A6852" wp14:editId="3BA0D78C">
            <wp:extent cx="1078230" cy="897255"/>
            <wp:effectExtent l="0" t="0" r="7620" b="0"/>
            <wp:docPr id="2058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河北邢台高三期末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半径均为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=0.45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、质量均为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、内表面光滑的两个完全相同的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圆槽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并排放在光滑的水平地面上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图中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分别为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槽的最高点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b'</w:t>
      </w:r>
      <w:r w:rsidRPr="00152416">
        <w:rPr>
          <w:rFonts w:ascii="Times New Roman" w:hAnsi="Times New Roman"/>
          <w:sz w:val="24"/>
          <w:szCs w:val="24"/>
        </w:rPr>
        <w:t>分别为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槽的最低点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槽的左端紧靠着墙壁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一个质量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的小球从圆槽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顶端的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点无初速度释放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重力加速度大小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1328420" cy="758825"/>
            <wp:effectExtent l="0" t="0" r="5080" b="3175"/>
            <wp:docPr id="2073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小球经过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点时的速度大小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小球在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槽内运动所能到达距</w:t>
      </w:r>
      <w:r w:rsidRPr="00152416">
        <w:rPr>
          <w:rFonts w:ascii="Times New Roman" w:hAnsi="Times New Roman"/>
          <w:i/>
          <w:sz w:val="24"/>
          <w:szCs w:val="24"/>
        </w:rPr>
        <w:t>b'</w:t>
      </w:r>
      <w:r w:rsidRPr="00152416">
        <w:rPr>
          <w:rFonts w:ascii="Times New Roman" w:hAnsi="Times New Roman"/>
          <w:sz w:val="24"/>
          <w:szCs w:val="24"/>
        </w:rPr>
        <w:t>点的最大高度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返回</w:t>
      </w:r>
      <w:r w:rsidRPr="00152416">
        <w:rPr>
          <w:rFonts w:ascii="Times New Roman" w:hAnsi="Times New Roman"/>
          <w:i/>
          <w:sz w:val="24"/>
          <w:szCs w:val="24"/>
        </w:rPr>
        <w:t>b'</w:t>
      </w:r>
      <w:r w:rsidRPr="00152416">
        <w:rPr>
          <w:rFonts w:ascii="Times New Roman" w:hAnsi="Times New Roman"/>
          <w:sz w:val="24"/>
          <w:szCs w:val="24"/>
        </w:rPr>
        <w:t>点时小球的速度大小和此时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槽对地面的压力大小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(2)0.36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(3)1.8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70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设小球经过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点时的速度大小为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点运动到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根据机械能守恒定律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以向右为正方向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设小球到达的最大高度为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槽组成的系统在水平方向上动量守恒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系统机械能也守恒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152416">
        <w:rPr>
          <w:rFonts w:ascii="Book Antiqua" w:hAnsi="Book Antiqua"/>
          <w:i/>
          <w:sz w:val="24"/>
          <w:szCs w:val="24"/>
        </w:rPr>
        <w:t>v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mgh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=0.36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设返回</w:t>
      </w:r>
      <w:r w:rsidRPr="00152416">
        <w:rPr>
          <w:rFonts w:ascii="Times New Roman" w:hAnsi="Times New Roman"/>
          <w:i/>
          <w:sz w:val="24"/>
          <w:szCs w:val="24"/>
        </w:rPr>
        <w:t>b'</w:t>
      </w:r>
      <w:r w:rsidRPr="00152416">
        <w:rPr>
          <w:rFonts w:ascii="Times New Roman" w:eastAsia="仿宋_GB2312" w:hAnsi="Times New Roman"/>
          <w:sz w:val="24"/>
          <w:szCs w:val="24"/>
        </w:rPr>
        <w:t>点时小球的速度大小为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槽的速度大小为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根据动量守恒定律和能量守恒定律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=1.8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=1.2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设小球返回</w:t>
      </w:r>
      <w:r w:rsidRPr="00152416">
        <w:rPr>
          <w:rFonts w:ascii="Times New Roman" w:hAnsi="Times New Roman"/>
          <w:i/>
          <w:sz w:val="24"/>
          <w:szCs w:val="24"/>
        </w:rPr>
        <w:t>b'</w:t>
      </w:r>
      <w:r w:rsidRPr="00152416">
        <w:rPr>
          <w:rFonts w:ascii="Times New Roman" w:eastAsia="仿宋_GB2312" w:hAnsi="Times New Roman"/>
          <w:sz w:val="24"/>
          <w:szCs w:val="24"/>
        </w:rPr>
        <w:t>点时受到的支持力为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根据牛顿第二定律有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=30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根据牛顿第三定律可知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小球对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槽的压力大小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压</w:t>
      </w:r>
      <w:r w:rsidRPr="00152416">
        <w:rPr>
          <w:rFonts w:ascii="Times New Roman" w:hAnsi="Times New Roman"/>
          <w:sz w:val="24"/>
          <w:szCs w:val="24"/>
        </w:rPr>
        <w:t>=30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故此时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槽对地面的压力大小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NB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压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=70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3.(2026·</w:t>
      </w:r>
      <w:r w:rsidRPr="00152416">
        <w:rPr>
          <w:rFonts w:ascii="Times New Roman" w:eastAsia="楷体_GB2312" w:hAnsi="Times New Roman"/>
          <w:sz w:val="24"/>
          <w:szCs w:val="24"/>
        </w:rPr>
        <w:t>河南南阳一中高三阶段检测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、半径为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的四分之一光滑圆弧轨道小车静置于光滑水平面上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圆弧轨道最低点切线水平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一质量也为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的小球以水平初速度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冲上小车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1259205" cy="758825"/>
            <wp:effectExtent l="0" t="0" r="0" b="3175"/>
            <wp:docPr id="2098" name="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小球冲上小车的过程中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小球和小车组成的系统动量守恒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小球返回到小车左端时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小车将向左运动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无论小球初速度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多大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小球最终都会从小车上返回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小球返回到小车左端后将相对地面向左做平抛运动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小球和小车组成的系统在水平方向上所受合力为</w:t>
      </w:r>
      <w:r w:rsidRPr="00152416">
        <w:rPr>
          <w:rFonts w:ascii="Times New Roman" w:hAnsi="Times New Roman"/>
          <w:sz w:val="24"/>
          <w:szCs w:val="24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则系统仅在水平方向上动量守恒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对圆弧轨道受力分析可知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圆弧轨道所受合力一直向右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小车一直向右加速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直到分离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eastAsia="仿宋_GB2312" w:hAnsi="Times New Roman"/>
          <w:sz w:val="24"/>
          <w:szCs w:val="24"/>
        </w:rPr>
        <w:t>足够大使小球飞离小车时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二者水平分速度相等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飞出后又落回小车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而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eastAsia="仿宋_GB2312" w:hAnsi="Times New Roman"/>
          <w:sz w:val="24"/>
          <w:szCs w:val="24"/>
        </w:rPr>
        <w:t>较小时小球也会返回小车左端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设小球离开小车时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小车的速度为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选取向右为正方向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整个过程中系统水平方向动量守恒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即小球与小车分离时二者交换速度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所以小球与小车分离后相对地面做自由落体运动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481152" w:rsidP="00422518">
      <w:pPr>
        <w:pStyle w:val="af"/>
      </w:pPr>
      <w:r w:rsidRPr="00481152">
        <w:rPr>
          <w:noProof/>
        </w:rPr>
        <w:drawing>
          <wp:inline distT="0" distB="0" distL="0" distR="0">
            <wp:extent cx="6337300" cy="270510"/>
            <wp:effectExtent l="0" t="0" r="6350" b="0"/>
            <wp:docPr id="1" name="图片 1" descr="F:\2026\出版社\广东目录版\2027版 创新设计 高考总复习 物理 粤教版 教师用书Y（粤）\提升素养能力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提升素养能力45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黑体" w:hAnsi="Times New Roman"/>
          <w:sz w:val="24"/>
          <w:szCs w:val="24"/>
        </w:rPr>
        <w:t>级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基础对点练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碰撞模型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1.(2026·</w:t>
      </w:r>
      <w:r w:rsidRPr="00152416">
        <w:rPr>
          <w:rFonts w:ascii="Times New Roman" w:eastAsia="楷体_GB2312" w:hAnsi="Times New Roman"/>
          <w:sz w:val="24"/>
          <w:szCs w:val="24"/>
        </w:rPr>
        <w:t>云南昆明期中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从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高的固定坡上由静止滑下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的质量只有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的一半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从另一个固定坡上某位置由静止滑下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当两个物块在坡底水平面上相碰后就立即停下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若忽略一切摩擦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下滑的高度为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8B9095" wp14:editId="0636A768">
            <wp:extent cx="1656080" cy="793750"/>
            <wp:effectExtent l="0" t="0" r="1270" b="6350"/>
            <wp:docPr id="2112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5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A.7.5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EF1E25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C25B5B" w:rsidRPr="00152416">
        <w:rPr>
          <w:rFonts w:ascii="Times New Roman" w:hAnsi="Times New Roman"/>
          <w:sz w:val="24"/>
          <w:szCs w:val="24"/>
        </w:rPr>
        <w:t>15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="00C25B5B" w:rsidRPr="00152416">
        <w:rPr>
          <w:rFonts w:ascii="Times New Roman" w:hAnsi="Times New Roman"/>
          <w:sz w:val="24"/>
          <w:szCs w:val="24"/>
        </w:rPr>
        <w:t>20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在坡底水平面相碰过程中动量守恒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取水平向右为正方向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而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=4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=20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2.(2025·</w:t>
      </w:r>
      <w:r w:rsidRPr="00152416">
        <w:rPr>
          <w:rFonts w:ascii="Times New Roman" w:eastAsia="楷体_GB2312" w:hAnsi="Times New Roman"/>
          <w:sz w:val="24"/>
          <w:szCs w:val="24"/>
        </w:rPr>
        <w:t>广东卷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7)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分别在水平恒力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作用下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由静止开始沿同一直线相向运动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时刻发生正碰后各自反向运动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始终大小相等、方向相反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从开始运动到碰撞后第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>次速度减为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两小球速度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随时间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变化的图像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可能正确的是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C04A20" wp14:editId="1AE8B1BA">
            <wp:extent cx="1259205" cy="362585"/>
            <wp:effectExtent l="0" t="0" r="0" b="0"/>
            <wp:docPr id="2119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6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4310" cy="2122170"/>
            <wp:effectExtent l="0" t="0" r="8890" b="0"/>
            <wp:docPr id="2120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7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由于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eastAsia="仿宋_GB2312" w:hAnsi="Times New Roman"/>
          <w:sz w:val="24"/>
          <w:szCs w:val="24"/>
        </w:rPr>
        <w:t>始终大小相等、方向相反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所以系统动量守恒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eastAsia="仿宋_GB2312" w:hAnsi="Times New Roman"/>
          <w:sz w:val="24"/>
          <w:szCs w:val="24"/>
        </w:rPr>
        <w:t>同时减速到零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且碰撞前后小球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eastAsia="仿宋_GB2312" w:hAnsi="Times New Roman"/>
          <w:sz w:val="24"/>
          <w:szCs w:val="24"/>
        </w:rPr>
        <w:t>各自的加速度不变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即碰撞前后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eastAsia="仿宋_GB2312" w:hAnsi="Times New Roman"/>
          <w:sz w:val="24"/>
          <w:szCs w:val="24"/>
        </w:rPr>
        <w:t>图线的斜率不变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3.(2026·</w:t>
      </w:r>
      <w:r w:rsidRPr="00152416">
        <w:rPr>
          <w:rFonts w:ascii="Times New Roman" w:eastAsia="楷体_GB2312" w:hAnsi="Times New Roman"/>
          <w:sz w:val="24"/>
          <w:szCs w:val="24"/>
        </w:rPr>
        <w:t>广东清远期末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其实验小组用如图甲所示气垫导轨来探究碰撞规律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导轨末端装有位移传感器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图中未画出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的质量分别为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打开气泵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将气垫导轨调节水平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以一定的速度与静止的滑块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发生碰撞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其位移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与时间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的关系如图乙所示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112520"/>
            <wp:effectExtent l="0" t="0" r="0" b="0"/>
            <wp:docPr id="2121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8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滑块的碰撞是弹性碰撞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碰撞后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朝反方向运动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的质量之比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=2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3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碰撞后滑块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的动量大小之比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1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根据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eastAsia="仿宋_GB2312" w:hAnsi="Times New Roman"/>
          <w:sz w:val="24"/>
          <w:szCs w:val="24"/>
        </w:rPr>
        <w:t>图像的斜率表示速度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滑块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运动方向不变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碰撞前、后瞬间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根据动量守恒定律有</w:t>
      </w:r>
      <w:r w:rsidRPr="00152416">
        <w:rPr>
          <w:rFonts w:ascii="Times New Roman" w:hAnsi="Times New Roman"/>
          <w:i/>
          <w:sz w:val="24"/>
          <w:szCs w:val="24"/>
        </w:rPr>
        <w:lastRenderedPageBreak/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=2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碰撞后滑块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的动量大小之比为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碰撞前系统动能为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ka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=8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碰撞后系统动能为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=3.5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可知动能减少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则碰撞是非弹性碰撞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eastAsia="黑体" w:hAnsi="Times New Roman"/>
          <w:sz w:val="24"/>
          <w:szCs w:val="24"/>
        </w:rPr>
        <w:t>滑块</w:t>
      </w:r>
      <w:r w:rsidRPr="00152416">
        <w:rPr>
          <w:rFonts w:ascii="Times New Roman" w:eastAsia="黑体" w:hAnsi="Times New Roman"/>
          <w:sz w:val="24"/>
          <w:szCs w:val="24"/>
        </w:rPr>
        <w:t>—</w:t>
      </w:r>
      <w:r w:rsidRPr="00152416">
        <w:rPr>
          <w:rFonts w:ascii="Times New Roman" w:eastAsia="黑体" w:hAnsi="Times New Roman"/>
          <w:sz w:val="24"/>
          <w:szCs w:val="24"/>
        </w:rPr>
        <w:t>弹簧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eastAsia="黑体" w:hAnsi="Times New Roman"/>
          <w:sz w:val="24"/>
          <w:szCs w:val="24"/>
        </w:rPr>
        <w:t>模型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4.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两光滑且平行的固定水平杆位于同一竖直平面内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两静止小球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质量分别为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分别穿在两杆上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两球间拴接一竖直轻弹簧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弹簧处于原长状态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现给小球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</w:rPr>
        <w:t>一水平向右的初速度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两杆足够长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则在此后的运动过程中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56EE82" wp14:editId="7408F553">
            <wp:extent cx="1112520" cy="828040"/>
            <wp:effectExtent l="0" t="0" r="0" b="0"/>
            <wp:docPr id="2148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两小球组成的系统动量不守恒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两小球组成的系统机械能守恒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弹簧最长时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其弹性势能为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>的最大速度是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两小球组成的系统所受合外力为零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则系统的动量守恒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两小球及弹簧组成的系统机械能守恒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弹簧最长时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两球的速度相等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根据能量守恒定律得此时弹簧弹性势能为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当弹簧再次回到原长时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eastAsia="仿宋_GB2312" w:hAnsi="Times New Roman"/>
          <w:sz w:val="24"/>
          <w:szCs w:val="24"/>
        </w:rPr>
        <w:t>的速度最大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5.(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)(2025·</w:t>
      </w:r>
      <w:r w:rsidRPr="00152416">
        <w:rPr>
          <w:rFonts w:ascii="Times New Roman" w:eastAsia="楷体_GB2312" w:hAnsi="Times New Roman"/>
          <w:sz w:val="24"/>
          <w:szCs w:val="24"/>
        </w:rPr>
        <w:t>湖南长沙模拟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光滑水平面有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两个物块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质量分别为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初始时用处于原长状态下的弹簧相连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现在给物块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一个水平向右的初速度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水平面右侧有一墙面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已知经过时间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第一次达到最大速度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且恰好到达墙壁处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在此过程中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56080" cy="250190"/>
            <wp:effectExtent l="0" t="0" r="1270" b="0"/>
            <wp:docPr id="2175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弹簧的最大弹性势能是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的最大速度是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初始时物块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离墙面的距离是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t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初始时物块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离墙面的距离是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t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当两物块共速时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弹簧压缩到最短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弹簧的弹性势能最大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根据动量守恒定律有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共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两物块和弹簧组成的系统机械能守恒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(2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pm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当弹簧恢复原长时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的速度达到最大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根据动量守恒定律有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两物块的机械能守恒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此式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两边同时乘以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初末状态弹簧均处于原长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eastAsia="黑体" w:hAnsi="Times New Roman"/>
          <w:sz w:val="24"/>
          <w:szCs w:val="24"/>
        </w:rPr>
        <w:t>滑块</w:t>
      </w:r>
      <w:r w:rsidRPr="00152416">
        <w:rPr>
          <w:rFonts w:ascii="Times New Roman" w:eastAsia="黑体" w:hAnsi="Times New Roman"/>
          <w:sz w:val="24"/>
          <w:szCs w:val="24"/>
        </w:rPr>
        <w:t>—</w:t>
      </w:r>
      <w:r w:rsidRPr="00152416">
        <w:rPr>
          <w:rFonts w:ascii="Times New Roman" w:eastAsia="黑体" w:hAnsi="Times New Roman"/>
          <w:sz w:val="24"/>
          <w:szCs w:val="24"/>
        </w:rPr>
        <w:t>斜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黑体" w:hAnsi="Times New Roman"/>
          <w:sz w:val="24"/>
          <w:szCs w:val="24"/>
        </w:rPr>
        <w:t>曲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eastAsia="黑体" w:hAnsi="Times New Roman"/>
          <w:sz w:val="24"/>
          <w:szCs w:val="24"/>
        </w:rPr>
        <w:t>面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eastAsia="黑体" w:hAnsi="Times New Roman"/>
          <w:sz w:val="24"/>
          <w:szCs w:val="24"/>
        </w:rPr>
        <w:t>模型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6.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一个质量为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的圆弧滑块放置在水平面上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滑块的一侧是一个四分之一圆弧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EF</w:t>
      </w:r>
      <w:r w:rsidRPr="00152416">
        <w:rPr>
          <w:rFonts w:ascii="Times New Roman" w:hAnsi="Times New Roman"/>
          <w:sz w:val="24"/>
          <w:szCs w:val="24"/>
        </w:rPr>
        <w:t>圆弧半径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</w:rPr>
        <w:t>点与水平面相切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另有一个质量为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的小球以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的初速度水平向右从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</w:rPr>
        <w:t>点冲上圆弧轨道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若小球刚好没越过圆弧的上端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已知重力加速度大小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不计一切摩擦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则滑块与小球质量的比值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7AB480" wp14:editId="566B770D">
            <wp:extent cx="1294130" cy="612775"/>
            <wp:effectExtent l="0" t="0" r="1270" b="0"/>
            <wp:docPr id="2212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A.2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3</w:t>
      </w:r>
    </w:p>
    <w:p w:rsidR="00311239" w:rsidRPr="00152416" w:rsidRDefault="00EF1E25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C25B5B" w:rsidRPr="00152416">
        <w:rPr>
          <w:rFonts w:ascii="Times New Roman" w:hAnsi="Times New Roman"/>
          <w:sz w:val="24"/>
          <w:szCs w:val="24"/>
        </w:rPr>
        <w:t>4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="00C25B5B" w:rsidRPr="00152416">
        <w:rPr>
          <w:rFonts w:ascii="Times New Roman" w:hAnsi="Times New Roman"/>
          <w:sz w:val="24"/>
          <w:szCs w:val="24"/>
        </w:rPr>
        <w:t>5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根据题意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小球上升到圆弧滑块上端时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小球与滑块的速度相同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水平方向根据动量守恒定律有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根据机械能守恒定律有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7.(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的小车静止在光滑水平面上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hAnsi="Times New Roman"/>
          <w:sz w:val="24"/>
          <w:szCs w:val="24"/>
        </w:rPr>
        <w:t>段是半径为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的四分之一光滑圆弧轨道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段是长为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的粗糙水平轨道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两段轨道相切于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的可视为质点的滑块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从小车上的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点由静止开始沿轨道下滑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然后滑入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最后恰好停在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已知小车质量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=5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滑块与轨道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间的动摩擦因数为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66FE8D" wp14:editId="2A401E4C">
            <wp:extent cx="1328420" cy="974725"/>
            <wp:effectExtent l="0" t="0" r="5080" b="0"/>
            <wp:docPr id="2225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全过程滑块在水平方向上相对地面的位移大小为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全过程小车相对地面的位移大小为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C.</w:t>
      </w:r>
      <w:r w:rsidRPr="00152416">
        <w:rPr>
          <w:rFonts w:ascii="Times New Roman" w:hAnsi="Times New Roman"/>
          <w:sz w:val="24"/>
          <w:szCs w:val="24"/>
        </w:rPr>
        <w:t>小车在运动过程中速度的最大值为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</m:den>
            </m:f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三者之间的关系为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μL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滑块与小车组成的系统水平方向动量守恒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由人船模型特点有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由上两式联立解得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5(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全过程滑块在水平方向上相对地面的位移大小为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5(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, </w:t>
      </w:r>
      <w:r w:rsidRPr="00152416">
        <w:rPr>
          <w:rFonts w:ascii="Times New Roman" w:eastAsia="仿宋_GB2312" w:hAnsi="Times New Roman"/>
          <w:sz w:val="24"/>
          <w:szCs w:val="24"/>
        </w:rPr>
        <w:t>全过程小车相对地面的位移大小为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滑块滑到圆弧轨道最低点时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小车速度最大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滑块与小车组成的系统水平方向动量守恒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由机械能守恒定律有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</m:den>
            </m:f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即小车在运动过程中速度的最大值为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</m:den>
            </m:f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滑块最后恰好停在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小车也停止运动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全程由能量守恒定律有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μmgL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μL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黑体" w:hAnsi="Times New Roman"/>
          <w:sz w:val="24"/>
          <w:szCs w:val="24"/>
        </w:rPr>
        <w:t>级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综合提升练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8.(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光滑圆弧槽面末端切线水平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并静置一质量为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的小球</w:t>
      </w:r>
      <w:r w:rsidRPr="00152416">
        <w:rPr>
          <w:rFonts w:ascii="Times New Roman" w:hAnsi="Times New Roman"/>
          <w:sz w:val="24"/>
          <w:szCs w:val="24"/>
        </w:rPr>
        <w:t>Q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另一质量为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的小球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从槽面上某点静止释放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沿槽面滑至槽口处与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球正碰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设碰撞过程中无能量损失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两球落地点到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点水平距离之比为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两球质量比可能是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A0852B" wp14:editId="4221A2E7">
            <wp:extent cx="1259205" cy="931545"/>
            <wp:effectExtent l="0" t="0" r="0" b="1905"/>
            <wp:docPr id="2250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3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A.3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1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3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5</w:t>
      </w:r>
    </w:p>
    <w:p w:rsidR="00311239" w:rsidRPr="00152416" w:rsidRDefault="00EF1E25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C25B5B" w:rsidRPr="00152416">
        <w:rPr>
          <w:rFonts w:ascii="Times New Roman" w:hAnsi="Times New Roman"/>
          <w:sz w:val="24"/>
          <w:szCs w:val="24"/>
        </w:rPr>
        <w:t>2</w:t>
      </w:r>
      <w:r w:rsidR="00C25B5B" w:rsidRPr="00A45DB4">
        <w:rPr>
          <w:rFonts w:ascii="宋体" w:hAnsi="宋体" w:cs="宋体" w:hint="eastAsia"/>
          <w:sz w:val="24"/>
          <w:szCs w:val="24"/>
        </w:rPr>
        <w:t>∶</w:t>
      </w:r>
      <w:r w:rsidR="00C25B5B" w:rsidRPr="00152416">
        <w:rPr>
          <w:rFonts w:ascii="Times New Roman" w:hAnsi="Times New Roman"/>
          <w:sz w:val="24"/>
          <w:szCs w:val="24"/>
        </w:rPr>
        <w:t>3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="00C25B5B" w:rsidRPr="00152416">
        <w:rPr>
          <w:rFonts w:ascii="Times New Roman" w:hAnsi="Times New Roman"/>
          <w:sz w:val="24"/>
          <w:szCs w:val="24"/>
        </w:rPr>
        <w:t>1</w:t>
      </w:r>
      <w:r w:rsidR="00C25B5B" w:rsidRPr="00A45DB4">
        <w:rPr>
          <w:rFonts w:ascii="宋体" w:hAnsi="宋体" w:cs="宋体" w:hint="eastAsia"/>
          <w:sz w:val="24"/>
          <w:szCs w:val="24"/>
        </w:rPr>
        <w:t>∶</w:t>
      </w:r>
      <w:r w:rsidR="00C25B5B" w:rsidRPr="00152416">
        <w:rPr>
          <w:rFonts w:ascii="Times New Roman" w:hAnsi="Times New Roman"/>
          <w:sz w:val="24"/>
          <w:szCs w:val="24"/>
        </w:rPr>
        <w:t>7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设碰撞前小球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碰撞后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的速度分别为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由动量守恒定律和机械能守恒定律得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两式之比为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因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两球落地点到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eastAsia="仿宋_GB2312" w:hAnsi="Times New Roman"/>
          <w:sz w:val="24"/>
          <w:szCs w:val="24"/>
        </w:rPr>
        <w:t>点水平距离之比为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Q</w:t>
      </w:r>
      <w:r w:rsidRPr="00152416">
        <w:rPr>
          <w:rFonts w:ascii="Times New Roman" w:hAnsi="Times New Roman"/>
          <w:sz w:val="24"/>
          <w:szCs w:val="24"/>
        </w:rPr>
        <w:t>=1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则可能有两种情况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一种是碰撞后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球不弹回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继续向前运动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=3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另一种是碰撞后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球被弹回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=3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综上所述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两球质量比可能是</w:t>
      </w:r>
      <w:r w:rsidRPr="00152416">
        <w:rPr>
          <w:rFonts w:ascii="Times New Roman" w:hAnsi="Times New Roman"/>
          <w:sz w:val="24"/>
          <w:szCs w:val="24"/>
        </w:rPr>
        <w:t>3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eastAsia="仿宋_GB2312" w:hAnsi="Times New Roman"/>
          <w:sz w:val="24"/>
          <w:szCs w:val="24"/>
        </w:rPr>
        <w:t>或</w:t>
      </w:r>
      <w:r w:rsidRPr="00152416">
        <w:rPr>
          <w:rFonts w:ascii="Times New Roman" w:hAnsi="Times New Roman"/>
          <w:sz w:val="24"/>
          <w:szCs w:val="24"/>
        </w:rPr>
        <w:t>3</w:t>
      </w:r>
      <w:r w:rsidRPr="00A45DB4">
        <w:rPr>
          <w:rFonts w:ascii="宋体" w:hAnsi="宋体" w:cs="宋体" w:hint="eastAsia"/>
          <w:sz w:val="24"/>
          <w:szCs w:val="24"/>
        </w:rPr>
        <w:t>∶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9.(2025·</w:t>
      </w:r>
      <w:r w:rsidRPr="00152416">
        <w:rPr>
          <w:rFonts w:ascii="Times New Roman" w:eastAsia="楷体_GB2312" w:hAnsi="Times New Roman"/>
          <w:sz w:val="24"/>
          <w:szCs w:val="24"/>
        </w:rPr>
        <w:t>山东卷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17)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内有弯曲光滑轨道的方形物体置于光滑水平面上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分别为轨道的两个端点且位于同一高度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处轨道的切线沿水平方向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处轨道的切线沿竖直方向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lastRenderedPageBreak/>
        <w:t>b</w:t>
      </w:r>
      <w:r w:rsidRPr="00152416">
        <w:rPr>
          <w:rFonts w:ascii="Times New Roman" w:hAnsi="Times New Roman"/>
          <w:sz w:val="24"/>
          <w:szCs w:val="24"/>
        </w:rPr>
        <w:t>用轻弹簧连接置于光滑水平面上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被锁定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一质量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的小球自</w:t>
      </w:r>
      <w:r w:rsidRPr="00152416">
        <w:rPr>
          <w:rFonts w:ascii="Times New Roman" w:hAnsi="Times New Roman"/>
          <w:i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点正上方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处自由下落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无能量损失地滑入轨道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并从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点水平抛出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恰好击中</w:t>
      </w:r>
      <w:r w:rsidRPr="00152416">
        <w:rPr>
          <w:rFonts w:ascii="Times New Roman" w:hAnsi="Times New Roman"/>
          <w:sz w:val="24"/>
          <w:szCs w:val="24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粘在一起且不弹起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当弹簧拉力达到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=15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解除锁定开始运动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方形物体的质量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重力加速度大小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弹簧的劲度系数</w:t>
      </w:r>
      <w:r w:rsidRPr="00152416">
        <w:rPr>
          <w:rFonts w:ascii="Times New Roman" w:hAnsi="Times New Roman"/>
          <w:i/>
          <w:sz w:val="24"/>
          <w:szCs w:val="24"/>
        </w:rPr>
        <w:t>k</w:t>
      </w:r>
      <w:r w:rsidRPr="00152416">
        <w:rPr>
          <w:rFonts w:ascii="Times New Roman" w:hAnsi="Times New Roman"/>
          <w:sz w:val="24"/>
          <w:szCs w:val="24"/>
        </w:rPr>
        <w:t>=50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N/m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整个过程弹簧均在弹性限度内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弹性势能表达式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kx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为弹簧的形变量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所有过程不计空气阻力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2765" cy="897255"/>
            <wp:effectExtent l="0" t="0" r="6985" b="0"/>
            <wp:docPr id="2291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小球到达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小球及方形物体相对于地面的速度大小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弹簧弹性势能最大时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的速度大小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及弹性势能的最大值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pm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2.5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小球由静止下落至运动到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点的过程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小球与方形物体组成的系统在水平方向上不受外力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所以系统在水平方向上动量守恒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  <w:r w:rsidRPr="00152416">
        <w:rPr>
          <w:rFonts w:ascii="Times New Roman" w:hAnsi="Times New Roman"/>
          <w:sz w:val="24"/>
          <w:szCs w:val="24"/>
        </w:rPr>
        <w:t>0=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又系统除重力外无外力做功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小球从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点水平抛出后做平抛运动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水平速度不变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的碰撞过程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在水平方向上动量守恒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刚解除锁定时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kx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小球与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的整体开始运动至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解除锁定时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由机械能守恒定律有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E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p0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其中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p0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k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刚解除锁定时小球和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的速度大小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解除锁定后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、小球和弹簧组成的整个系统动量与机械能均守恒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共速时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弹簧弹性势能最大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由机械能守恒定律有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E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pm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pm</w:t>
      </w:r>
      <w:r w:rsidRPr="00152416">
        <w:rPr>
          <w:rFonts w:ascii="Times New Roman" w:hAnsi="Times New Roman"/>
          <w:sz w:val="24"/>
          <w:szCs w:val="24"/>
        </w:rPr>
        <w:t>=2.5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bookmarkStart w:id="0" w:name="_GoBack"/>
      <w:bookmarkEnd w:id="0"/>
      <w:r w:rsidRPr="00152416">
        <w:rPr>
          <w:rFonts w:ascii="Times New Roman" w:hAnsi="Times New Roman"/>
          <w:sz w:val="24"/>
          <w:szCs w:val="24"/>
        </w:rPr>
        <w:t>10.(2024·</w:t>
      </w:r>
      <w:r w:rsidRPr="00152416">
        <w:rPr>
          <w:rFonts w:ascii="Times New Roman" w:eastAsia="楷体_GB2312" w:hAnsi="Times New Roman"/>
          <w:sz w:val="24"/>
          <w:szCs w:val="24"/>
        </w:rPr>
        <w:t>安徽卷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14)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 xml:space="preserve">, </w:t>
      </w:r>
      <w:r w:rsidRPr="00152416">
        <w:rPr>
          <w:rFonts w:ascii="Times New Roman" w:hAnsi="Times New Roman"/>
          <w:sz w:val="24"/>
          <w:szCs w:val="24"/>
        </w:rPr>
        <w:t>一实验小车静止在光滑水平面上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其上表面有粗糙水平轨道与光滑四分之一圆弧轨道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圆弧轨道与水平轨道相切于圆弧轨道最低点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一物块静止于小车最左端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一小球用不可伸长的轻质细线悬挂于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点正下方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并轻靠在物块左侧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现将细线拉直到水平位置时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静止释放小球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小球运动到最低点时与物块发生弹性碰撞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碰撞后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物块沿着轨道运动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已知细线长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=1.25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=0.20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物块、小车质量均为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=0.30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小车上的水平轨道长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=1.0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圆弧轨道半径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=0.15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小球、物块均可视为质点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</w:p>
    <w:p w:rsidR="00422518" w:rsidRPr="00152416" w:rsidRDefault="00422518" w:rsidP="00422518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6FF5FE" wp14:editId="6A3CD53B">
            <wp:extent cx="1112520" cy="758825"/>
            <wp:effectExtent l="0" t="0" r="0" b="3175"/>
            <wp:docPr id="2328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422518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(1)</w:t>
      </w:r>
      <w:r w:rsidR="00C25B5B" w:rsidRPr="00152416">
        <w:rPr>
          <w:rFonts w:ascii="Times New Roman" w:hAnsi="Times New Roman"/>
          <w:sz w:val="24"/>
          <w:szCs w:val="24"/>
        </w:rPr>
        <w:t>求小球运动到最低点与物块碰撞前所受拉力的大小</w:t>
      </w:r>
      <w:r w:rsidR="00C25B5B"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求小球与物块碰撞后的瞬间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物块速度的大小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为使物块能进入圆弧轨道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且在上升阶段不脱离小车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求物块与水平轨道间的动摩擦因数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的取值范围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(3)0.25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&lt;0.4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对小球摆动到最低点的过程中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由动能定理有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在最低点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对小球由牛顿第二定律有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T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解得小球运动到最低点与物块碰撞前所受拉力的大小为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T</w:t>
      </w:r>
      <w:r w:rsidRPr="00152416">
        <w:rPr>
          <w:rFonts w:ascii="Times New Roman" w:hAnsi="Times New Roman"/>
          <w:sz w:val="24"/>
          <w:szCs w:val="24"/>
        </w:rPr>
        <w:t>=6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小球与物块碰撞过程中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由动量守恒定律和机械能守恒定律有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解得小球与物块碰撞后的瞬间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物块速度的大小为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若物块恰好运动到圆弧轨道的最低点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此时两者共速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物块与小车整体水平方向动量守恒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由能量守恒定律有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85627F">
        <w:rPr>
          <w:rFonts w:ascii="宋体" w:hAnsi="宋体"/>
          <w:sz w:val="24"/>
          <w:szCs w:val="24"/>
        </w:rPr>
        <w:t>×</w:t>
      </w:r>
      <w:r w:rsidR="00C25B5B" w:rsidRPr="00152416">
        <w:rPr>
          <w:rFonts w:ascii="Times New Roman" w:hAnsi="Times New Roman"/>
          <w:sz w:val="24"/>
          <w:szCs w:val="24"/>
        </w:rPr>
        <w:t>2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μ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Times New Roman" w:hAnsi="Times New Roman"/>
          <w:i/>
          <w:sz w:val="24"/>
          <w:szCs w:val="24"/>
        </w:rPr>
        <w:t>Mgs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解得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=0.4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若物块恰好运动到与圆弧圆心等高的位置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此时两者共速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物块与小车整体水平方向动量守恒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4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由能量守恒定律有</w:t>
      </w:r>
    </w:p>
    <w:p w:rsidR="00311239" w:rsidRPr="00152416" w:rsidRDefault="005B57D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85627F">
        <w:rPr>
          <w:rFonts w:ascii="宋体" w:hAnsi="宋体"/>
          <w:sz w:val="24"/>
          <w:szCs w:val="24"/>
        </w:rPr>
        <w:t>×</w:t>
      </w:r>
      <w:r w:rsidR="00C25B5B" w:rsidRPr="00152416">
        <w:rPr>
          <w:rFonts w:ascii="Times New Roman" w:hAnsi="Times New Roman"/>
          <w:sz w:val="24"/>
          <w:szCs w:val="24"/>
        </w:rPr>
        <w:t>2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μ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="00C25B5B" w:rsidRPr="00152416">
        <w:rPr>
          <w:rFonts w:ascii="Times New Roman" w:hAnsi="Times New Roman"/>
          <w:i/>
          <w:sz w:val="24"/>
          <w:szCs w:val="24"/>
        </w:rPr>
        <w:t>Mgs</w:t>
      </w:r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MgR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=0.25</w:t>
      </w:r>
    </w:p>
    <w:p w:rsidR="00311239" w:rsidRPr="0085627F" w:rsidRDefault="00C25B5B" w:rsidP="00A45DB4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综上所述物块与水平轨道间的动摩擦因数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eastAsia="仿宋_GB2312" w:hAnsi="Times New Roman"/>
          <w:sz w:val="24"/>
          <w:szCs w:val="24"/>
        </w:rPr>
        <w:t>的取值范围为</w:t>
      </w:r>
      <w:r w:rsidRPr="00152416">
        <w:rPr>
          <w:rFonts w:ascii="Times New Roman" w:hAnsi="Times New Roman"/>
          <w:sz w:val="24"/>
          <w:szCs w:val="24"/>
        </w:rPr>
        <w:t>0.25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&lt;0.4</w:t>
      </w:r>
      <w:r w:rsidRPr="0085627F">
        <w:rPr>
          <w:rFonts w:ascii="宋体" w:hAnsi="宋体"/>
          <w:sz w:val="24"/>
          <w:szCs w:val="24"/>
        </w:rPr>
        <w:t>。</w:t>
      </w:r>
    </w:p>
    <w:sectPr w:rsidR="00311239" w:rsidRPr="0085627F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7DA" w:rsidRDefault="005B57DA" w:rsidP="006C537E">
      <w:pPr>
        <w:pStyle w:val="a3"/>
      </w:pPr>
      <w:r>
        <w:separator/>
      </w:r>
    </w:p>
  </w:endnote>
  <w:endnote w:type="continuationSeparator" w:id="0">
    <w:p w:rsidR="005B57DA" w:rsidRDefault="005B57D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7DA" w:rsidRDefault="005B57DA">
      <w:pPr>
        <w:pStyle w:val="a3"/>
      </w:pPr>
      <w:r>
        <w:separator/>
      </w:r>
    </w:p>
  </w:footnote>
  <w:footnote w:type="continuationSeparator" w:id="0">
    <w:p w:rsidR="005B57DA" w:rsidRDefault="005B57D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39B6"/>
    <w:rsid w:val="000B623B"/>
    <w:rsid w:val="000D307A"/>
    <w:rsid w:val="001302C8"/>
    <w:rsid w:val="0013235C"/>
    <w:rsid w:val="00152416"/>
    <w:rsid w:val="00152ED9"/>
    <w:rsid w:val="001A691C"/>
    <w:rsid w:val="001C5ADF"/>
    <w:rsid w:val="001F51D6"/>
    <w:rsid w:val="002068E6"/>
    <w:rsid w:val="00264BEB"/>
    <w:rsid w:val="00292EDB"/>
    <w:rsid w:val="00311239"/>
    <w:rsid w:val="00326389"/>
    <w:rsid w:val="00327CDE"/>
    <w:rsid w:val="00391EE7"/>
    <w:rsid w:val="003B1CD3"/>
    <w:rsid w:val="003F205F"/>
    <w:rsid w:val="00405CA5"/>
    <w:rsid w:val="00422518"/>
    <w:rsid w:val="00451408"/>
    <w:rsid w:val="00481152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B57DA"/>
    <w:rsid w:val="005F127C"/>
    <w:rsid w:val="005F5F1A"/>
    <w:rsid w:val="006C537E"/>
    <w:rsid w:val="006E28A5"/>
    <w:rsid w:val="00720332"/>
    <w:rsid w:val="007A5297"/>
    <w:rsid w:val="007F1DA1"/>
    <w:rsid w:val="0081363D"/>
    <w:rsid w:val="00843D10"/>
    <w:rsid w:val="0085627F"/>
    <w:rsid w:val="0086676B"/>
    <w:rsid w:val="008B3DDC"/>
    <w:rsid w:val="009217BC"/>
    <w:rsid w:val="00960619"/>
    <w:rsid w:val="00971BFB"/>
    <w:rsid w:val="009D7281"/>
    <w:rsid w:val="009F4C47"/>
    <w:rsid w:val="009F6F24"/>
    <w:rsid w:val="00A33F40"/>
    <w:rsid w:val="00A37448"/>
    <w:rsid w:val="00A45DB4"/>
    <w:rsid w:val="00AB315B"/>
    <w:rsid w:val="00B308B8"/>
    <w:rsid w:val="00B82B68"/>
    <w:rsid w:val="00B846BF"/>
    <w:rsid w:val="00BA1E36"/>
    <w:rsid w:val="00BF17CB"/>
    <w:rsid w:val="00C25B5B"/>
    <w:rsid w:val="00C34648"/>
    <w:rsid w:val="00C44CDA"/>
    <w:rsid w:val="00C44E2D"/>
    <w:rsid w:val="00C47140"/>
    <w:rsid w:val="00C6302E"/>
    <w:rsid w:val="00C82289"/>
    <w:rsid w:val="00C93E3A"/>
    <w:rsid w:val="00CB1D13"/>
    <w:rsid w:val="00CF3D14"/>
    <w:rsid w:val="00D01BC0"/>
    <w:rsid w:val="00D3685C"/>
    <w:rsid w:val="00D4352E"/>
    <w:rsid w:val="00D52F50"/>
    <w:rsid w:val="00D66DD8"/>
    <w:rsid w:val="00D81827"/>
    <w:rsid w:val="00D940E1"/>
    <w:rsid w:val="00E05032"/>
    <w:rsid w:val="00E336E3"/>
    <w:rsid w:val="00E5427A"/>
    <w:rsid w:val="00E629AC"/>
    <w:rsid w:val="00E93DC0"/>
    <w:rsid w:val="00EB4538"/>
    <w:rsid w:val="00EF1E25"/>
    <w:rsid w:val="00F043AD"/>
    <w:rsid w:val="00F2499B"/>
    <w:rsid w:val="00F378B2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7B2052D-8926-49B1-8AA7-8C8F023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Title"/>
    <w:basedOn w:val="a"/>
    <w:next w:val="a"/>
    <w:link w:val="Char4"/>
    <w:uiPriority w:val="10"/>
    <w:qFormat/>
    <w:rsid w:val="00CF3D1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e"/>
    <w:uiPriority w:val="10"/>
    <w:rsid w:val="00CF3D14"/>
    <w:rPr>
      <w:rFonts w:asciiTheme="majorHAnsi" w:hAnsiTheme="majorHAnsi" w:cstheme="majorBidi"/>
      <w:b/>
      <w:bCs/>
      <w:sz w:val="32"/>
      <w:szCs w:val="32"/>
    </w:rPr>
  </w:style>
  <w:style w:type="paragraph" w:styleId="af">
    <w:name w:val="Subtitle"/>
    <w:basedOn w:val="a"/>
    <w:next w:val="a"/>
    <w:link w:val="Char5"/>
    <w:uiPriority w:val="11"/>
    <w:qFormat/>
    <w:rsid w:val="00CF3D1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"/>
    <w:uiPriority w:val="11"/>
    <w:rsid w:val="00CF3D14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f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12044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9</cp:revision>
  <dcterms:created xsi:type="dcterms:W3CDTF">2026-01-17T10:32:00Z</dcterms:created>
  <dcterms:modified xsi:type="dcterms:W3CDTF">2026-03-20T03:27:00Z</dcterms:modified>
</cp:coreProperties>
</file>