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650" w:rsidRPr="0064005C" w:rsidRDefault="009D3650" w:rsidP="009D3650">
      <w:pPr>
        <w:pStyle w:val="1"/>
        <w:jc w:val="center"/>
      </w:pPr>
      <w:r w:rsidRPr="0064005C">
        <w:rPr>
          <w:noProof/>
        </w:rPr>
        <w:drawing>
          <wp:inline distT="0" distB="0" distL="0" distR="0" wp14:anchorId="10A813E5" wp14:editId="1B0FFE1A">
            <wp:extent cx="6334760" cy="1148715"/>
            <wp:effectExtent l="0" t="0" r="8890" b="0"/>
            <wp:docPr id="1139"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1148715"/>
                    </a:xfrm>
                    <a:prstGeom prst="rect">
                      <a:avLst/>
                    </a:prstGeom>
                    <a:noFill/>
                    <a:ln>
                      <a:noFill/>
                    </a:ln>
                  </pic:spPr>
                </pic:pic>
              </a:graphicData>
            </a:graphic>
          </wp:inline>
        </w:drawing>
      </w:r>
    </w:p>
    <w:p w:rsidR="009D3650" w:rsidRPr="0064005C" w:rsidRDefault="009D3650" w:rsidP="009D3650">
      <w:pPr>
        <w:pStyle w:val="2"/>
        <w:jc w:val="center"/>
      </w:pPr>
      <w:r w:rsidRPr="0064005C">
        <w:t>第</w:t>
      </w:r>
      <w:r w:rsidRPr="0064005C">
        <w:t>1</w:t>
      </w:r>
      <w:r w:rsidRPr="0064005C">
        <w:t>讲　分子动理论　内能</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知道阿伏加德罗常数</w:t>
      </w:r>
      <w:r w:rsidRPr="0064005C">
        <w:rPr>
          <w:rFonts w:ascii="Times New Roman" w:hAnsi="Times New Roman"/>
          <w:sz w:val="24"/>
          <w:szCs w:val="24"/>
        </w:rPr>
        <w:t>,</w:t>
      </w:r>
      <w:r w:rsidRPr="0064005C">
        <w:rPr>
          <w:rFonts w:ascii="Times New Roman" w:hAnsi="Times New Roman"/>
          <w:sz w:val="24"/>
          <w:szCs w:val="24"/>
        </w:rPr>
        <w:t>会进行微观物理量的计算。</w:t>
      </w:r>
      <w:r w:rsidRPr="0064005C">
        <w:rPr>
          <w:rFonts w:ascii="Times New Roman" w:hAnsi="Times New Roman"/>
          <w:sz w:val="24"/>
          <w:szCs w:val="24"/>
        </w:rPr>
        <w:t xml:space="preserve"> 2.</w:t>
      </w:r>
      <w:r w:rsidRPr="0064005C">
        <w:rPr>
          <w:rFonts w:ascii="Times New Roman" w:hAnsi="Times New Roman"/>
          <w:sz w:val="24"/>
          <w:szCs w:val="24"/>
        </w:rPr>
        <w:t>理解扩散现象、布朗运动、热运动。</w:t>
      </w:r>
      <w:r w:rsidRPr="0064005C">
        <w:rPr>
          <w:rFonts w:ascii="Times New Roman" w:hAnsi="Times New Roman"/>
          <w:sz w:val="24"/>
          <w:szCs w:val="24"/>
        </w:rPr>
        <w:t xml:space="preserve"> </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知道分子间的作用力、分子势能与分子间距离的关系</w:t>
      </w:r>
      <w:r w:rsidRPr="0064005C">
        <w:rPr>
          <w:rFonts w:ascii="Times New Roman" w:hAnsi="Times New Roman"/>
          <w:sz w:val="24"/>
          <w:szCs w:val="24"/>
        </w:rPr>
        <w:t>,</w:t>
      </w:r>
      <w:r w:rsidRPr="0064005C">
        <w:rPr>
          <w:rFonts w:ascii="Times New Roman" w:hAnsi="Times New Roman"/>
          <w:sz w:val="24"/>
          <w:szCs w:val="24"/>
        </w:rPr>
        <w:t>理解物体的内能的概念。</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F93F0FA" wp14:editId="7990963C">
            <wp:extent cx="6334760" cy="285115"/>
            <wp:effectExtent l="0" t="0" r="8890" b="635"/>
            <wp:docPr id="1140"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D3650"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3AE07FD2" wp14:editId="5194773A">
            <wp:extent cx="3582305" cy="5494351"/>
            <wp:effectExtent l="0" t="0" r="0" b="0"/>
            <wp:docPr id="1141"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3351" cy="5495955"/>
                    </a:xfrm>
                    <a:prstGeom prst="rect">
                      <a:avLst/>
                    </a:prstGeom>
                    <a:noFill/>
                    <a:ln>
                      <a:noFill/>
                    </a:ln>
                  </pic:spPr>
                </pic:pic>
              </a:graphicData>
            </a:graphic>
          </wp:inline>
        </w:drawing>
      </w:r>
    </w:p>
    <w:p w:rsidR="009D3650"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47AEC10A" wp14:editId="163075BA">
            <wp:extent cx="3782060" cy="789940"/>
            <wp:effectExtent l="0" t="0" r="8890" b="0"/>
            <wp:docPr id="1142"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789940"/>
                    </a:xfrm>
                    <a:prstGeom prst="rect">
                      <a:avLst/>
                    </a:prstGeom>
                    <a:noFill/>
                    <a:ln>
                      <a:noFill/>
                    </a:ln>
                  </pic:spPr>
                </pic:pic>
              </a:graphicData>
            </a:graphic>
          </wp:inline>
        </w:drawing>
      </w:r>
    </w:p>
    <w:p w:rsidR="009D3650"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5C2112EC" wp14:editId="7BDFC3F8">
            <wp:extent cx="3782060" cy="2479675"/>
            <wp:effectExtent l="0" t="0" r="8890" b="0"/>
            <wp:docPr id="1143"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2479675"/>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思考判断</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布朗运动是固体小颗粒中固体分子的运动。</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分子间同时存在引力与斥力</w:t>
      </w:r>
      <w:r w:rsidRPr="0064005C">
        <w:rPr>
          <w:rFonts w:ascii="Times New Roman" w:hAnsi="Times New Roman"/>
          <w:sz w:val="24"/>
          <w:szCs w:val="24"/>
        </w:rPr>
        <w:t>,</w:t>
      </w:r>
      <w:r w:rsidRPr="0064005C">
        <w:rPr>
          <w:rFonts w:ascii="Times New Roman" w:hAnsi="Times New Roman"/>
          <w:sz w:val="24"/>
          <w:szCs w:val="24"/>
        </w:rPr>
        <w:t>分子力是二者合力的表现。</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温度、分子动能、分子势能或内能只对大量分子才有意义。</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任何物体都有内能。</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hAnsi="Times New Roman"/>
          <w:sz w:val="24"/>
          <w:szCs w:val="24"/>
        </w:rPr>
        <w:t>当分子力表现为引力时</w:t>
      </w:r>
      <w:r w:rsidRPr="0064005C">
        <w:rPr>
          <w:rFonts w:ascii="Times New Roman" w:hAnsi="Times New Roman"/>
          <w:sz w:val="24"/>
          <w:szCs w:val="24"/>
        </w:rPr>
        <w:t>,</w:t>
      </w:r>
      <w:r w:rsidRPr="0064005C">
        <w:rPr>
          <w:rFonts w:ascii="Times New Roman" w:hAnsi="Times New Roman"/>
          <w:sz w:val="24"/>
          <w:szCs w:val="24"/>
        </w:rPr>
        <w:t>分子势能随分子间距离的增大而增大。</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hAnsi="Times New Roman"/>
          <w:sz w:val="24"/>
          <w:szCs w:val="24"/>
        </w:rPr>
        <w:t>内能相同的物体</w:t>
      </w:r>
      <w:r w:rsidRPr="0064005C">
        <w:rPr>
          <w:rFonts w:ascii="Times New Roman" w:hAnsi="Times New Roman"/>
          <w:sz w:val="24"/>
          <w:szCs w:val="24"/>
        </w:rPr>
        <w:t>,</w:t>
      </w:r>
      <w:r w:rsidRPr="0064005C">
        <w:rPr>
          <w:rFonts w:ascii="Times New Roman" w:hAnsi="Times New Roman"/>
          <w:sz w:val="24"/>
          <w:szCs w:val="24"/>
        </w:rPr>
        <w:t>它们的平均分子动能一定相同。</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(7)</w:t>
      </w:r>
      <w:r w:rsidRPr="0064005C">
        <w:rPr>
          <w:rFonts w:ascii="Times New Roman" w:hAnsi="Times New Roman"/>
          <w:sz w:val="24"/>
          <w:szCs w:val="24"/>
        </w:rPr>
        <w:t>若不计分子势能</w:t>
      </w:r>
      <w:r w:rsidRPr="0064005C">
        <w:rPr>
          <w:rFonts w:ascii="Times New Roman" w:hAnsi="Times New Roman"/>
          <w:sz w:val="24"/>
          <w:szCs w:val="24"/>
        </w:rPr>
        <w:t>,</w:t>
      </w:r>
      <w:r w:rsidRPr="0064005C">
        <w:rPr>
          <w:rFonts w:ascii="Times New Roman" w:hAnsi="Times New Roman"/>
          <w:sz w:val="24"/>
          <w:szCs w:val="24"/>
        </w:rPr>
        <w:t>则质量和温度相同的氢气和氧气具有相同的内能。</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关于温度和内能</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分子质量不同的物质如果温度相同</w:t>
      </w:r>
      <w:r w:rsidRPr="0064005C">
        <w:rPr>
          <w:rFonts w:ascii="Times New Roman" w:hAnsi="Times New Roman"/>
          <w:sz w:val="24"/>
          <w:szCs w:val="24"/>
        </w:rPr>
        <w:t>,</w:t>
      </w:r>
      <w:r w:rsidRPr="0064005C">
        <w:rPr>
          <w:rFonts w:ascii="Times New Roman" w:hAnsi="Times New Roman"/>
          <w:sz w:val="24"/>
          <w:szCs w:val="24"/>
        </w:rPr>
        <w:t>物体分子的平均动能也相同</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物体的内能变化时</w:t>
      </w:r>
      <w:r w:rsidRPr="0064005C">
        <w:rPr>
          <w:rFonts w:ascii="Times New Roman" w:hAnsi="Times New Roman"/>
          <w:sz w:val="24"/>
          <w:szCs w:val="24"/>
        </w:rPr>
        <w:t>,</w:t>
      </w:r>
      <w:r w:rsidRPr="0064005C">
        <w:rPr>
          <w:rFonts w:ascii="Times New Roman" w:hAnsi="Times New Roman"/>
          <w:sz w:val="24"/>
          <w:szCs w:val="24"/>
        </w:rPr>
        <w:t>它的温度一定改变</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同种物质</w:t>
      </w:r>
      <w:r w:rsidRPr="0064005C">
        <w:rPr>
          <w:rFonts w:ascii="Times New Roman" w:hAnsi="Times New Roman"/>
          <w:sz w:val="24"/>
          <w:szCs w:val="24"/>
        </w:rPr>
        <w:t>,</w:t>
      </w:r>
      <w:r w:rsidRPr="0064005C">
        <w:rPr>
          <w:rFonts w:ascii="Times New Roman" w:hAnsi="Times New Roman"/>
          <w:sz w:val="24"/>
          <w:szCs w:val="24"/>
        </w:rPr>
        <w:t>温度高的内能肯定比温度低的内能大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物体的内能等于物体的势能和动能的总和</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两个分子由距离很远</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rPr>
        <w:t>&gt;10</w:t>
      </w:r>
      <w:r w:rsidRPr="0064005C">
        <w:rPr>
          <w:rFonts w:ascii="Times New Roman" w:hAnsi="Times New Roman"/>
          <w:sz w:val="24"/>
          <w:szCs w:val="24"/>
          <w:vertAlign w:val="superscript"/>
        </w:rPr>
        <w:t>-9</w:t>
      </w:r>
      <w:r w:rsidRPr="0064005C">
        <w:rPr>
          <w:rFonts w:ascii="Times New Roman" w:hAnsi="Times New Roman"/>
          <w:sz w:val="24"/>
          <w:szCs w:val="24"/>
        </w:rPr>
        <w:t xml:space="preserve"> m)</w:t>
      </w:r>
      <w:r w:rsidRPr="0064005C">
        <w:rPr>
          <w:rFonts w:ascii="Times New Roman" w:hAnsi="Times New Roman"/>
          <w:sz w:val="24"/>
          <w:szCs w:val="24"/>
        </w:rPr>
        <w:t>逐渐靠拢到很难再靠近的过程中</w:t>
      </w:r>
      <w:r w:rsidRPr="0064005C">
        <w:rPr>
          <w:rFonts w:ascii="Times New Roman" w:hAnsi="Times New Roman"/>
          <w:sz w:val="24"/>
          <w:szCs w:val="24"/>
        </w:rPr>
        <w:t>,</w:t>
      </w:r>
      <w:r w:rsidRPr="0064005C">
        <w:rPr>
          <w:rFonts w:ascii="Times New Roman" w:hAnsi="Times New Roman"/>
          <w:sz w:val="24"/>
          <w:szCs w:val="24"/>
        </w:rPr>
        <w:t>分子间作用力的大小将</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先减小后增大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先增大后减小</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先增大后减小再增大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先减小后增大再减小</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4.(</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关于物体的内能</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物体的内能就是组成该物体的所有分子热运动动能的总和</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一定量</w:t>
      </w:r>
      <w:r w:rsidRPr="0064005C">
        <w:rPr>
          <w:rFonts w:ascii="Times New Roman" w:hAnsi="Times New Roman"/>
          <w:sz w:val="24"/>
          <w:szCs w:val="24"/>
        </w:rPr>
        <w:t xml:space="preserve">100 </w:t>
      </w:r>
      <w:r w:rsidRPr="0064005C">
        <w:rPr>
          <w:rFonts w:ascii="宋体" w:hAnsi="宋体" w:cs="宋体" w:hint="eastAsia"/>
          <w:sz w:val="24"/>
          <w:szCs w:val="24"/>
        </w:rPr>
        <w:t>℃</w:t>
      </w:r>
      <w:r w:rsidRPr="0064005C">
        <w:rPr>
          <w:rFonts w:ascii="Times New Roman" w:hAnsi="Times New Roman"/>
          <w:sz w:val="24"/>
          <w:szCs w:val="24"/>
        </w:rPr>
        <w:t>的水变成</w:t>
      </w:r>
      <w:r w:rsidRPr="0064005C">
        <w:rPr>
          <w:rFonts w:ascii="Times New Roman" w:hAnsi="Times New Roman"/>
          <w:sz w:val="24"/>
          <w:szCs w:val="24"/>
        </w:rPr>
        <w:t xml:space="preserve">100 </w:t>
      </w:r>
      <w:r w:rsidRPr="0064005C">
        <w:rPr>
          <w:rFonts w:ascii="宋体" w:hAnsi="宋体" w:cs="宋体" w:hint="eastAsia"/>
          <w:sz w:val="24"/>
          <w:szCs w:val="24"/>
        </w:rPr>
        <w:t>℃</w:t>
      </w:r>
      <w:r w:rsidRPr="0064005C">
        <w:rPr>
          <w:rFonts w:ascii="Times New Roman" w:hAnsi="Times New Roman"/>
          <w:sz w:val="24"/>
          <w:szCs w:val="24"/>
        </w:rPr>
        <w:t>的水蒸气</w:t>
      </w:r>
      <w:r w:rsidRPr="0064005C">
        <w:rPr>
          <w:rFonts w:ascii="Times New Roman" w:hAnsi="Times New Roman"/>
          <w:sz w:val="24"/>
          <w:szCs w:val="24"/>
        </w:rPr>
        <w:t>,</w:t>
      </w:r>
      <w:r w:rsidRPr="0064005C">
        <w:rPr>
          <w:rFonts w:ascii="Times New Roman" w:hAnsi="Times New Roman"/>
          <w:sz w:val="24"/>
          <w:szCs w:val="24"/>
        </w:rPr>
        <w:t>其分子平均动能不变</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一定量的</w:t>
      </w:r>
      <w:r w:rsidRPr="0064005C">
        <w:rPr>
          <w:rFonts w:ascii="Times New Roman" w:hAnsi="Times New Roman"/>
          <w:sz w:val="24"/>
          <w:szCs w:val="24"/>
        </w:rPr>
        <w:t xml:space="preserve">0 </w:t>
      </w:r>
      <w:r w:rsidRPr="0064005C">
        <w:rPr>
          <w:rFonts w:ascii="宋体" w:hAnsi="宋体" w:cs="宋体" w:hint="eastAsia"/>
          <w:sz w:val="24"/>
          <w:szCs w:val="24"/>
        </w:rPr>
        <w:t>℃</w:t>
      </w:r>
      <w:r w:rsidRPr="0064005C">
        <w:rPr>
          <w:rFonts w:ascii="Times New Roman" w:hAnsi="Times New Roman"/>
          <w:sz w:val="24"/>
          <w:szCs w:val="24"/>
        </w:rPr>
        <w:t>的水结成</w:t>
      </w:r>
      <w:r w:rsidRPr="0064005C">
        <w:rPr>
          <w:rFonts w:ascii="Times New Roman" w:hAnsi="Times New Roman"/>
          <w:sz w:val="24"/>
          <w:szCs w:val="24"/>
        </w:rPr>
        <w:t xml:space="preserve">0 </w:t>
      </w:r>
      <w:r w:rsidRPr="0064005C">
        <w:rPr>
          <w:rFonts w:ascii="宋体" w:hAnsi="宋体" w:cs="宋体" w:hint="eastAsia"/>
          <w:sz w:val="24"/>
          <w:szCs w:val="24"/>
        </w:rPr>
        <w:t>℃</w:t>
      </w:r>
      <w:r w:rsidRPr="0064005C">
        <w:rPr>
          <w:rFonts w:ascii="Times New Roman" w:hAnsi="Times New Roman"/>
          <w:sz w:val="24"/>
          <w:szCs w:val="24"/>
        </w:rPr>
        <w:t>的冰</w:t>
      </w:r>
      <w:r w:rsidRPr="0064005C">
        <w:rPr>
          <w:rFonts w:ascii="Times New Roman" w:hAnsi="Times New Roman"/>
          <w:sz w:val="24"/>
          <w:szCs w:val="24"/>
        </w:rPr>
        <w:t>,</w:t>
      </w:r>
      <w:r w:rsidRPr="0064005C">
        <w:rPr>
          <w:rFonts w:ascii="Times New Roman" w:hAnsi="Times New Roman"/>
          <w:sz w:val="24"/>
          <w:szCs w:val="24"/>
        </w:rPr>
        <w:t>内能减小</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一定质量的理想气体从外界吸收热量后</w:t>
      </w:r>
      <w:r w:rsidRPr="0064005C">
        <w:rPr>
          <w:rFonts w:ascii="Times New Roman" w:hAnsi="Times New Roman"/>
          <w:sz w:val="24"/>
          <w:szCs w:val="24"/>
        </w:rPr>
        <w:t>,</w:t>
      </w:r>
      <w:r w:rsidRPr="0064005C">
        <w:rPr>
          <w:rFonts w:ascii="Times New Roman" w:hAnsi="Times New Roman"/>
          <w:sz w:val="24"/>
          <w:szCs w:val="24"/>
        </w:rPr>
        <w:t>其内能一定增加</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BC</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26DF1EF" wp14:editId="5EE74CF1">
            <wp:extent cx="6334760" cy="285115"/>
            <wp:effectExtent l="0" t="0" r="8890" b="635"/>
            <wp:docPr id="1144"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微观量的估算</w:t>
      </w:r>
    </w:p>
    <w:p w:rsidR="009D3650"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 xml:space="preserve"> 1.</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6A7FA1B3" wp14:editId="3D6B3C4D">
            <wp:extent cx="2735580" cy="1148715"/>
            <wp:effectExtent l="0" t="0" r="7620" b="0"/>
            <wp:docPr id="1145"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5580" cy="1148715"/>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55F51B81" wp14:editId="372D1348">
            <wp:extent cx="2882265" cy="3021330"/>
            <wp:effectExtent l="0" t="0" r="0" b="7620"/>
            <wp:docPr id="1146"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2265" cy="3021330"/>
                    </a:xfrm>
                    <a:prstGeom prst="rect">
                      <a:avLst/>
                    </a:prstGeom>
                    <a:noFill/>
                    <a:ln>
                      <a:noFill/>
                    </a:ln>
                  </pic:spPr>
                </pic:pic>
              </a:graphicData>
            </a:graphic>
          </wp:inline>
        </w:drawing>
      </w:r>
    </w:p>
    <w:p w:rsidR="009D3650" w:rsidRPr="0064005C" w:rsidRDefault="009D3650" w:rsidP="009D3650">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1.(2026·</w:t>
      </w:r>
      <w:r w:rsidRPr="0064005C">
        <w:rPr>
          <w:rFonts w:ascii="Times New Roman" w:eastAsia="楷体_GB2312" w:hAnsi="Times New Roman"/>
          <w:sz w:val="24"/>
          <w:szCs w:val="24"/>
        </w:rPr>
        <w:t>吉林松原模拟</w:t>
      </w:r>
      <w:r w:rsidRPr="0064005C">
        <w:rPr>
          <w:rFonts w:ascii="Times New Roman" w:hAnsi="Times New Roman"/>
          <w:sz w:val="24"/>
          <w:szCs w:val="24"/>
        </w:rPr>
        <w:t>)</w:t>
      </w:r>
      <w:r w:rsidRPr="0064005C">
        <w:rPr>
          <w:rFonts w:ascii="Times New Roman" w:hAnsi="Times New Roman"/>
          <w:sz w:val="24"/>
          <w:szCs w:val="24"/>
        </w:rPr>
        <w:t>氦是一种惰性气体</w:t>
      </w:r>
      <w:r w:rsidRPr="0064005C">
        <w:rPr>
          <w:rFonts w:ascii="Times New Roman" w:hAnsi="Times New Roman"/>
          <w:sz w:val="24"/>
          <w:szCs w:val="24"/>
        </w:rPr>
        <w:t>,</w:t>
      </w:r>
      <w:r w:rsidRPr="0064005C">
        <w:rPr>
          <w:rFonts w:ascii="Times New Roman" w:hAnsi="Times New Roman"/>
          <w:sz w:val="24"/>
          <w:szCs w:val="24"/>
        </w:rPr>
        <w:t>具有较低的沸点和良好的热传导性能。它被广泛应用于制冷和冷却中。若以</w:t>
      </w:r>
      <w:r w:rsidRPr="0064005C">
        <w:rPr>
          <w:rFonts w:ascii="Times New Roman" w:hAnsi="Times New Roman"/>
          <w:i/>
          <w:sz w:val="24"/>
          <w:szCs w:val="24"/>
        </w:rPr>
        <w:t>M</w:t>
      </w:r>
      <w:r w:rsidRPr="0064005C">
        <w:rPr>
          <w:rFonts w:ascii="Times New Roman" w:hAnsi="Times New Roman"/>
          <w:sz w:val="24"/>
          <w:szCs w:val="24"/>
        </w:rPr>
        <w:t>表示氦的摩尔质量</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rPr>
        <w:t>表示在标准状态下氦蒸气的摩尔体积</w:t>
      </w:r>
      <w:r w:rsidRPr="0064005C">
        <w:rPr>
          <w:rFonts w:ascii="Times New Roman" w:hAnsi="Times New Roman"/>
          <w:sz w:val="24"/>
          <w:szCs w:val="24"/>
        </w:rPr>
        <w:t>,</w:t>
      </w:r>
      <w:r w:rsidRPr="0064005C">
        <w:rPr>
          <w:rFonts w:ascii="Times New Roman" w:hAnsi="Times New Roman"/>
          <w:i/>
          <w:sz w:val="24"/>
          <w:szCs w:val="24"/>
        </w:rPr>
        <w:t>ρ</w:t>
      </w:r>
      <w:r w:rsidRPr="0064005C">
        <w:rPr>
          <w:rFonts w:ascii="Times New Roman" w:hAnsi="Times New Roman"/>
          <w:sz w:val="24"/>
          <w:szCs w:val="24"/>
        </w:rPr>
        <w:t>表示在标准状态下氦蒸气的密度</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表示阿伏加德罗常数</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分别表示每个氦分子的质量和体积</w:t>
      </w:r>
      <w:r w:rsidRPr="0064005C">
        <w:rPr>
          <w:rFonts w:ascii="Times New Roman" w:hAnsi="Times New Roman"/>
          <w:sz w:val="24"/>
          <w:szCs w:val="24"/>
        </w:rPr>
        <w:t>,</w:t>
      </w:r>
      <w:r w:rsidRPr="0064005C">
        <w:rPr>
          <w:rFonts w:ascii="Times New Roman" w:hAnsi="Times New Roman"/>
          <w:sz w:val="24"/>
          <w:szCs w:val="24"/>
        </w:rPr>
        <w:t>则下列表达式正确的是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ρ</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ab/>
        <w:t>B.</w:t>
      </w:r>
      <w:r w:rsidRPr="0064005C">
        <w:rPr>
          <w:rFonts w:ascii="Times New Roman" w:hAnsi="Times New Roman"/>
          <w:i/>
          <w:sz w:val="24"/>
          <w:szCs w:val="24"/>
        </w:rPr>
        <w:t>ρ</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oMath>
      <w:r w:rsidRPr="0064005C">
        <w:rPr>
          <w:rFonts w:ascii="Times New Roman" w:hAnsi="Times New Roman"/>
          <w:sz w:val="24"/>
          <w:szCs w:val="24"/>
        </w:rPr>
        <w:tab/>
        <w:t>D.</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答案</w:t>
      </w:r>
      <w:r w:rsidRPr="0064005C">
        <w:rPr>
          <w:rFonts w:ascii="Times New Roman" w:hAnsi="Times New Roman"/>
          <w:sz w:val="24"/>
          <w:szCs w:val="24"/>
        </w:rPr>
        <w:t xml:space="preserve">　</w:t>
      </w:r>
      <w:r w:rsidRPr="0064005C">
        <w:rPr>
          <w:rFonts w:ascii="Times New Roman" w:hAnsi="Times New Roman"/>
          <w:sz w:val="24"/>
          <w:szCs w:val="24"/>
        </w:rPr>
        <w:t>C</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氦气体中分子之间的距离远大于分子直径</w:t>
      </w:r>
      <w:r w:rsidRPr="0064005C">
        <w:rPr>
          <w:rFonts w:ascii="Times New Roman" w:hAnsi="Times New Roman"/>
          <w:sz w:val="24"/>
          <w:szCs w:val="24"/>
        </w:rPr>
        <w:t>,</w:t>
      </w:r>
      <w:r w:rsidRPr="0064005C">
        <w:rPr>
          <w:rFonts w:ascii="Times New Roman" w:eastAsia="仿宋_GB2312" w:hAnsi="Times New Roman"/>
          <w:sz w:val="24"/>
          <w:szCs w:val="24"/>
        </w:rPr>
        <w:t>每个分子的体积远小于每个气体分子平均所占的空间</w:t>
      </w:r>
      <w:r w:rsidRPr="0064005C">
        <w:rPr>
          <w:rFonts w:ascii="Times New Roman" w:hAnsi="Times New Roman"/>
          <w:sz w:val="24"/>
          <w:szCs w:val="24"/>
        </w:rPr>
        <w:t>,</w:t>
      </w:r>
      <w:r w:rsidRPr="0064005C">
        <w:rPr>
          <w:rFonts w:ascii="Times New Roman" w:eastAsia="仿宋_GB2312" w:hAnsi="Times New Roman"/>
          <w:sz w:val="24"/>
          <w:szCs w:val="24"/>
        </w:rPr>
        <w:t>则每个氦分子的体积</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heme="majorEastAsia" w:eastAsiaTheme="majorEastAsia" w:hAnsiTheme="majorEastAsia"/>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oMath>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一摩尔的任何物质包含的分子数都等于阿伏加德罗常数</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eastAsia="仿宋_GB2312" w:hAnsi="Times New Roman"/>
          <w:sz w:val="24"/>
          <w:szCs w:val="24"/>
        </w:rPr>
        <w:t>氦的摩尔质量</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i/>
          <w:sz w:val="24"/>
          <w:szCs w:val="24"/>
        </w:rPr>
        <w:t>ρV</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oMath>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ρV</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w:t>
      </w:r>
      <w:r w:rsidRPr="0064005C">
        <w:rPr>
          <w:rFonts w:ascii="Times New Roman" w:hAnsi="Times New Roman"/>
          <w:i/>
          <w:sz w:val="24"/>
          <w:szCs w:val="24"/>
        </w:rPr>
        <w:t>ρ</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V</m:t>
            </m:r>
          </m:den>
        </m:f>
      </m:oMath>
      <w:r w:rsidRPr="0064005C">
        <w:rPr>
          <w:rFonts w:asciiTheme="majorEastAsia" w:eastAsiaTheme="majorEastAsia" w:hAnsiTheme="majorEastAsia"/>
          <w:sz w:val="24"/>
          <w:szCs w:val="24"/>
        </w:rPr>
        <w:t>≠</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p>
    <w:p w:rsidR="009D3650"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2.(2026·</w:t>
      </w:r>
      <w:r w:rsidR="000C6F7D">
        <w:rPr>
          <w:rFonts w:ascii="Times New Roman" w:eastAsia="楷体_GB2312" w:hAnsi="Times New Roman" w:hint="eastAsia"/>
          <w:sz w:val="24"/>
          <w:szCs w:val="24"/>
        </w:rPr>
        <w:t>云南</w:t>
      </w:r>
      <w:r w:rsidR="000C6F7D">
        <w:rPr>
          <w:rFonts w:ascii="Times New Roman" w:eastAsia="楷体_GB2312" w:hAnsi="Times New Roman"/>
          <w:sz w:val="24"/>
          <w:szCs w:val="24"/>
        </w:rPr>
        <w:t>大理</w:t>
      </w:r>
      <w:r w:rsidRPr="0064005C">
        <w:rPr>
          <w:rFonts w:ascii="Times New Roman" w:eastAsia="楷体_GB2312" w:hAnsi="Times New Roman"/>
          <w:sz w:val="24"/>
          <w:szCs w:val="24"/>
        </w:rPr>
        <w:t>高三阶段检测</w:t>
      </w:r>
      <w:r w:rsidRPr="0064005C">
        <w:rPr>
          <w:rFonts w:ascii="Times New Roman" w:hAnsi="Times New Roman"/>
          <w:sz w:val="24"/>
          <w:szCs w:val="24"/>
        </w:rPr>
        <w:t>)</w:t>
      </w:r>
      <w:r w:rsidRPr="0064005C">
        <w:rPr>
          <w:rFonts w:ascii="Times New Roman" w:hAnsi="Times New Roman"/>
          <w:sz w:val="24"/>
          <w:szCs w:val="24"/>
        </w:rPr>
        <w:t>浙江大学高分子系某课题组制备出了一种超轻的固体气凝胶</w:t>
      </w:r>
      <w:r w:rsidRPr="0064005C">
        <w:rPr>
          <w:rFonts w:ascii="Times New Roman" w:hAnsi="Times New Roman"/>
          <w:sz w:val="24"/>
          <w:szCs w:val="24"/>
        </w:rPr>
        <w:t>,</w:t>
      </w:r>
      <w:r w:rsidRPr="0064005C">
        <w:rPr>
          <w:rFonts w:ascii="Times New Roman" w:hAnsi="Times New Roman"/>
          <w:sz w:val="24"/>
          <w:szCs w:val="24"/>
        </w:rPr>
        <w:t>它刷新了目前世界上最轻的固体材料的记录。设气凝胶的密度为</w:t>
      </w:r>
      <w:r w:rsidRPr="0064005C">
        <w:rPr>
          <w:rFonts w:ascii="Times New Roman" w:hAnsi="Times New Roman"/>
          <w:i/>
          <w:sz w:val="24"/>
          <w:szCs w:val="24"/>
        </w:rPr>
        <w:t>ρ</w:t>
      </w:r>
      <w:r w:rsidRPr="0064005C">
        <w:rPr>
          <w:rFonts w:ascii="Times New Roman" w:hAnsi="Times New Roman"/>
          <w:sz w:val="24"/>
          <w:szCs w:val="24"/>
        </w:rPr>
        <w:t>(</w:t>
      </w:r>
      <w:r w:rsidRPr="0064005C">
        <w:rPr>
          <w:rFonts w:ascii="Times New Roman" w:hAnsi="Times New Roman"/>
          <w:sz w:val="24"/>
          <w:szCs w:val="24"/>
        </w:rPr>
        <w:t>单位为</w:t>
      </w:r>
      <w:r w:rsidRPr="0064005C">
        <w:rPr>
          <w:rFonts w:ascii="Times New Roman" w:hAnsi="Times New Roman"/>
          <w:sz w:val="24"/>
          <w:szCs w:val="24"/>
        </w:rPr>
        <w:t>kg/m</w:t>
      </w:r>
      <w:r w:rsidRPr="0064005C">
        <w:rPr>
          <w:rFonts w:ascii="Times New Roman" w:hAnsi="Times New Roman"/>
          <w:sz w:val="24"/>
          <w:szCs w:val="24"/>
          <w:vertAlign w:val="superscript"/>
        </w:rPr>
        <w:t>3</w:t>
      </w:r>
      <w:r w:rsidRPr="0064005C">
        <w:rPr>
          <w:rFonts w:ascii="Times New Roman" w:hAnsi="Times New Roman"/>
          <w:sz w:val="24"/>
          <w:szCs w:val="24"/>
        </w:rPr>
        <w:t>),</w:t>
      </w:r>
      <w:r w:rsidRPr="0064005C">
        <w:rPr>
          <w:rFonts w:ascii="Times New Roman" w:hAnsi="Times New Roman"/>
          <w:sz w:val="24"/>
          <w:szCs w:val="24"/>
        </w:rPr>
        <w:t>摩尔质量为</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单位为</w:t>
      </w:r>
      <w:r w:rsidRPr="0064005C">
        <w:rPr>
          <w:rFonts w:ascii="Times New Roman" w:hAnsi="Times New Roman"/>
          <w:sz w:val="24"/>
          <w:szCs w:val="24"/>
        </w:rPr>
        <w:t>kg/mol),</w:t>
      </w:r>
      <w:r w:rsidRPr="0064005C">
        <w:rPr>
          <w:rFonts w:ascii="Times New Roman" w:hAnsi="Times New Roman"/>
          <w:sz w:val="24"/>
          <w:szCs w:val="24"/>
        </w:rPr>
        <w:t>阿伏加德罗常数为</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7498ED1" wp14:editId="3BF8C3B7">
            <wp:extent cx="1082675" cy="614680"/>
            <wp:effectExtent l="0" t="0" r="3175" b="0"/>
            <wp:docPr id="1165"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2675" cy="61468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a</w:t>
      </w:r>
      <w:r w:rsidRPr="0064005C">
        <w:rPr>
          <w:rFonts w:ascii="Times New Roman" w:hAnsi="Times New Roman"/>
          <w:sz w:val="24"/>
          <w:szCs w:val="24"/>
        </w:rPr>
        <w:t>千克气凝胶所含分子数为</w:t>
      </w:r>
      <w:r w:rsidRPr="0064005C">
        <w:rPr>
          <w:rFonts w:ascii="Times New Roman" w:hAnsi="Times New Roman"/>
          <w:i/>
          <w:sz w:val="24"/>
          <w:szCs w:val="24"/>
        </w:rPr>
        <w:t>N</w:t>
      </w:r>
      <w:r w:rsidRPr="0064005C">
        <w:rPr>
          <w:rFonts w:ascii="Times New Roman" w:hAnsi="Times New Roman"/>
          <w:sz w:val="24"/>
          <w:szCs w:val="24"/>
        </w:rPr>
        <w:t>=</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bscript"/>
        </w:rPr>
        <w:t>A</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气凝胶的摩尔体积为</w:t>
      </w:r>
      <w:r w:rsidRPr="0064005C">
        <w:rPr>
          <w:rFonts w:ascii="Times New Roman" w:hAnsi="Times New Roman"/>
          <w:i/>
          <w:sz w:val="24"/>
          <w:szCs w:val="24"/>
        </w:rPr>
        <w:t>V</w:t>
      </w:r>
      <w:r w:rsidRPr="0064005C">
        <w:rPr>
          <w:rFonts w:ascii="Times New Roman" w:hAnsi="Times New Roman"/>
          <w:sz w:val="24"/>
          <w:szCs w:val="24"/>
          <w:vertAlign w:val="subscript"/>
        </w:rPr>
        <w:t>mol</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m:rPr>
                <m:sty m:val="p"/>
              </m:rPr>
              <w:rPr>
                <w:rFonts w:ascii="Cambria Math" w:hAnsi="Cambria Math"/>
                <w:sz w:val="24"/>
                <w:szCs w:val="24"/>
              </w:rPr>
              <m:t>6</m:t>
            </m:r>
            <m:r>
              <w:rPr>
                <w:rFonts w:ascii="Cambria Math" w:hAnsi="Cambria Math"/>
                <w:sz w:val="24"/>
                <w:szCs w:val="24"/>
              </w:rPr>
              <m:t>ρ</m:t>
            </m:r>
          </m:den>
        </m:f>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每个气凝胶分子的体积为</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ρ</m:t>
            </m:r>
          </m:den>
        </m:f>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每个气凝胶分子的直径为</w:t>
      </w:r>
      <w:r w:rsidRPr="0064005C">
        <w:rPr>
          <w:rFonts w:ascii="Times New Roman" w:hAnsi="Times New Roman"/>
          <w:i/>
          <w:sz w:val="24"/>
          <w:szCs w:val="24"/>
        </w:rPr>
        <w:t>D</w:t>
      </w:r>
      <w:r w:rsidRPr="0064005C">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6</m:t>
                </m:r>
                <m:r>
                  <w:rPr>
                    <w:rFonts w:ascii="Cambria Math" w:hAnsi="Cambria Math"/>
                    <w:sz w:val="24"/>
                    <w:szCs w:val="24"/>
                  </w:rPr>
                  <m:t>M</m:t>
                </m:r>
              </m:num>
              <m:den>
                <m:r>
                  <m:rPr>
                    <m:sty m:val="p"/>
                  </m:rPr>
                  <w:rPr>
                    <w:rFonts w:ascii="Cambria Math" w:hAnsi="Cambria Math"/>
                    <w:sz w:val="24"/>
                    <w:szCs w:val="24"/>
                  </w:rPr>
                  <m:t>π</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r>
                  <w:rPr>
                    <w:rFonts w:ascii="Cambria Math" w:hAnsi="Cambria Math"/>
                    <w:sz w:val="24"/>
                    <w:szCs w:val="24"/>
                  </w:rPr>
                  <m:t>ρ</m:t>
                </m:r>
              </m:den>
            </m:f>
          </m:e>
        </m:rad>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i/>
          <w:sz w:val="24"/>
          <w:szCs w:val="24"/>
        </w:rPr>
        <w:t>a</w:t>
      </w:r>
      <w:r w:rsidRPr="0064005C">
        <w:rPr>
          <w:rFonts w:ascii="Times New Roman" w:eastAsia="仿宋_GB2312" w:hAnsi="Times New Roman"/>
          <w:sz w:val="24"/>
          <w:szCs w:val="24"/>
        </w:rPr>
        <w:t>千克气凝胶所含有的分子数为</w:t>
      </w:r>
      <w:r w:rsidRPr="0064005C">
        <w:rPr>
          <w:rFonts w:ascii="Times New Roman" w:hAnsi="Times New Roman"/>
          <w:i/>
          <w:sz w:val="24"/>
          <w:szCs w:val="24"/>
        </w:rPr>
        <w:t>N</w:t>
      </w:r>
      <w:r w:rsidRPr="0064005C">
        <w:rPr>
          <w:rFonts w:ascii="Times New Roman" w:hAnsi="Times New Roman"/>
          <w:sz w:val="24"/>
          <w:szCs w:val="24"/>
        </w:rPr>
        <w:t>=</w:t>
      </w:r>
      <w:r w:rsidRPr="0064005C">
        <w:rPr>
          <w:rFonts w:ascii="Times New Roman" w:hAnsi="Times New Roman"/>
          <w:i/>
          <w:sz w:val="24"/>
          <w:szCs w:val="24"/>
        </w:rPr>
        <w:t>nN</w:t>
      </w:r>
      <w:r w:rsidRPr="0064005C">
        <w:rPr>
          <w:rFonts w:ascii="Times New Roman" w:hAnsi="Times New Roman"/>
          <w:sz w:val="24"/>
          <w:szCs w:val="24"/>
          <w:vertAlign w:val="subscript"/>
        </w:rPr>
        <w:t>A</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M</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气凝胶的摩尔体积为</w:t>
      </w:r>
      <w:r w:rsidRPr="0064005C">
        <w:rPr>
          <w:rFonts w:ascii="Times New Roman" w:hAnsi="Times New Roman"/>
          <w:i/>
          <w:sz w:val="24"/>
          <w:szCs w:val="24"/>
        </w:rPr>
        <w:t>V</w:t>
      </w:r>
      <w:r w:rsidRPr="0064005C">
        <w:rPr>
          <w:rFonts w:ascii="Times New Roman" w:hAnsi="Times New Roman"/>
          <w:sz w:val="24"/>
          <w:szCs w:val="24"/>
          <w:vertAlign w:val="subscript"/>
        </w:rPr>
        <w:t>mol</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ρ</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mol</w:t>
      </w:r>
      <w:r w:rsidRPr="0064005C">
        <w:rPr>
          <w:rFonts w:ascii="Times New Roman" w:eastAsia="仿宋_GB2312" w:hAnsi="Times New Roman"/>
          <w:sz w:val="24"/>
          <w:szCs w:val="24"/>
        </w:rPr>
        <w:t>气凝胶中包含</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eastAsia="仿宋_GB2312" w:hAnsi="Times New Roman"/>
          <w:sz w:val="24"/>
          <w:szCs w:val="24"/>
        </w:rPr>
        <w:t>个分子</w:t>
      </w:r>
      <w:r w:rsidRPr="0064005C">
        <w:rPr>
          <w:rFonts w:ascii="Times New Roman" w:hAnsi="Times New Roman"/>
          <w:sz w:val="24"/>
          <w:szCs w:val="24"/>
        </w:rPr>
        <w:t>,</w:t>
      </w:r>
      <w:r w:rsidRPr="0064005C">
        <w:rPr>
          <w:rFonts w:ascii="Times New Roman" w:eastAsia="仿宋_GB2312" w:hAnsi="Times New Roman"/>
          <w:sz w:val="24"/>
          <w:szCs w:val="24"/>
        </w:rPr>
        <w:t>每个气凝胶分子的体积为</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r>
              <w:rPr>
                <w:rFonts w:ascii="Cambria Math" w:hAnsi="Cambria Math"/>
                <w:sz w:val="24"/>
                <w:szCs w:val="24"/>
              </w:rPr>
              <m:t>ρ</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设每个气凝胶分子的直径为</w:t>
      </w:r>
      <w:r w:rsidRPr="0064005C">
        <w:rPr>
          <w:rFonts w:ascii="Times New Roman" w:hAnsi="Times New Roman"/>
          <w:i/>
          <w:sz w:val="24"/>
          <w:szCs w:val="24"/>
        </w:rPr>
        <w:t>D</w:t>
      </w:r>
      <w:r w:rsidRPr="0064005C">
        <w:rPr>
          <w:rFonts w:ascii="Times New Roman" w:hAnsi="Times New Roman"/>
          <w:sz w:val="24"/>
          <w:szCs w:val="24"/>
        </w:rPr>
        <w:t>,</w:t>
      </w:r>
      <w:r w:rsidRPr="0064005C">
        <w:rPr>
          <w:rFonts w:ascii="Times New Roman" w:eastAsia="仿宋_GB2312" w:hAnsi="Times New Roman"/>
          <w:sz w:val="24"/>
          <w:szCs w:val="24"/>
        </w:rPr>
        <w:t>有</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6</m:t>
            </m:r>
          </m:den>
        </m:f>
      </m:oMath>
      <w:r w:rsidRPr="0064005C">
        <w:rPr>
          <w:rFonts w:ascii="Times New Roman" w:hAnsi="Times New Roman"/>
          <w:sz w:val="24"/>
          <w:szCs w:val="24"/>
        </w:rPr>
        <w:t>π</w:t>
      </w:r>
      <w:r w:rsidRPr="0064005C">
        <w:rPr>
          <w:rFonts w:ascii="Times New Roman" w:hAnsi="Times New Roman"/>
          <w:i/>
          <w:sz w:val="24"/>
          <w:szCs w:val="24"/>
        </w:rPr>
        <w:t>D</w:t>
      </w:r>
      <w:r w:rsidRPr="0064005C">
        <w:rPr>
          <w:rFonts w:ascii="Times New Roman" w:hAnsi="Times New Roman"/>
          <w:sz w:val="24"/>
          <w:szCs w:val="24"/>
          <w:vertAlign w:val="superscript"/>
        </w:rPr>
        <w:t>3</w:t>
      </w:r>
      <w:r w:rsidRPr="0064005C">
        <w:rPr>
          <w:rFonts w:ascii="Times New Roman" w:hAnsi="Times New Roman"/>
          <w:sz w:val="24"/>
          <w:szCs w:val="24"/>
        </w:rPr>
        <w:t>,</w:t>
      </w:r>
      <w:r w:rsidRPr="0064005C">
        <w:rPr>
          <w:rFonts w:ascii="Times New Roman" w:eastAsia="仿宋_GB2312" w:hAnsi="Times New Roman"/>
          <w:sz w:val="24"/>
          <w:szCs w:val="24"/>
        </w:rPr>
        <w:t>解得每个气凝胶分子的直径为</w:t>
      </w:r>
      <w:r w:rsidRPr="0064005C">
        <w:rPr>
          <w:rFonts w:ascii="Times New Roman" w:hAnsi="Times New Roman"/>
          <w:i/>
          <w:sz w:val="24"/>
          <w:szCs w:val="24"/>
        </w:rPr>
        <w:t>D</w:t>
      </w:r>
      <w:r w:rsidRPr="0064005C">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6</m:t>
                </m:r>
                <m:r>
                  <w:rPr>
                    <w:rFonts w:ascii="Cambria Math" w:hAnsi="Cambria Math"/>
                    <w:sz w:val="24"/>
                    <w:szCs w:val="24"/>
                  </w:rPr>
                  <m:t>M</m:t>
                </m:r>
              </m:num>
              <m:den>
                <m:r>
                  <m:rPr>
                    <m:sty m:val="p"/>
                  </m:rPr>
                  <w:rPr>
                    <w:rFonts w:ascii="Cambria Math" w:hAnsi="Cambria Math"/>
                    <w:sz w:val="24"/>
                    <w:szCs w:val="24"/>
                  </w:rPr>
                  <m:t>π</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r>
                  <w:rPr>
                    <w:rFonts w:ascii="Cambria Math" w:hAnsi="Cambria Math"/>
                    <w:sz w:val="24"/>
                    <w:szCs w:val="24"/>
                  </w:rPr>
                  <m:t>ρ</m:t>
                </m:r>
              </m:den>
            </m:f>
          </m:e>
        </m:rad>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扩散现象、布朗运动与分子热运动</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扩散现象、布朗运动与热运动的比较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34"/>
        <w:gridCol w:w="3120"/>
        <w:gridCol w:w="2408"/>
        <w:gridCol w:w="2826"/>
      </w:tblGrid>
      <w:tr w:rsidR="009D3650" w:rsidRPr="0064005C" w:rsidTr="008942C1">
        <w:trPr>
          <w:trHeight w:val="638"/>
          <w:jc w:val="center"/>
        </w:trPr>
        <w:tc>
          <w:tcPr>
            <w:tcW w:w="900"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现象</w:t>
            </w:r>
          </w:p>
        </w:tc>
        <w:tc>
          <w:tcPr>
            <w:tcW w:w="153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扩散现象</w:t>
            </w:r>
          </w:p>
        </w:tc>
        <w:tc>
          <w:tcPr>
            <w:tcW w:w="118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布朗运动</w:t>
            </w:r>
          </w:p>
        </w:tc>
        <w:tc>
          <w:tcPr>
            <w:tcW w:w="1387"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热运动</w:t>
            </w:r>
          </w:p>
        </w:tc>
      </w:tr>
      <w:tr w:rsidR="009D3650" w:rsidRPr="0064005C" w:rsidTr="008942C1">
        <w:trPr>
          <w:trHeight w:val="366"/>
          <w:jc w:val="center"/>
        </w:trPr>
        <w:tc>
          <w:tcPr>
            <w:tcW w:w="90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活动主体</w:t>
            </w:r>
          </w:p>
        </w:tc>
        <w:tc>
          <w:tcPr>
            <w:tcW w:w="1531"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分子</w:t>
            </w:r>
          </w:p>
        </w:tc>
        <w:tc>
          <w:tcPr>
            <w:tcW w:w="118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微小固体颗粒</w:t>
            </w:r>
          </w:p>
        </w:tc>
        <w:tc>
          <w:tcPr>
            <w:tcW w:w="1387"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分子</w:t>
            </w:r>
          </w:p>
        </w:tc>
      </w:tr>
      <w:tr w:rsidR="009D3650" w:rsidRPr="0064005C" w:rsidTr="008942C1">
        <w:trPr>
          <w:trHeight w:val="996"/>
          <w:jc w:val="center"/>
        </w:trPr>
        <w:tc>
          <w:tcPr>
            <w:tcW w:w="90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区别</w:t>
            </w:r>
          </w:p>
        </w:tc>
        <w:tc>
          <w:tcPr>
            <w:tcW w:w="153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分子的运动</w:t>
            </w:r>
            <w:r w:rsidRPr="0064005C">
              <w:rPr>
                <w:rFonts w:ascii="Times New Roman" w:hAnsi="Times New Roman"/>
                <w:sz w:val="24"/>
                <w:szCs w:val="24"/>
              </w:rPr>
              <w:t>,</w:t>
            </w:r>
            <w:r w:rsidRPr="0064005C">
              <w:rPr>
                <w:rFonts w:ascii="Times New Roman" w:hAnsi="Times New Roman"/>
                <w:sz w:val="24"/>
                <w:szCs w:val="24"/>
              </w:rPr>
              <w:t>发生在固体、液体、气体任何两种物质之间</w:t>
            </w:r>
          </w:p>
        </w:tc>
        <w:tc>
          <w:tcPr>
            <w:tcW w:w="1182"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比分子大得多的微粒的运动</w:t>
            </w:r>
          </w:p>
        </w:tc>
        <w:tc>
          <w:tcPr>
            <w:tcW w:w="13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分子的运动</w:t>
            </w:r>
            <w:r w:rsidRPr="0064005C">
              <w:rPr>
                <w:rFonts w:ascii="Times New Roman" w:hAnsi="Times New Roman"/>
                <w:sz w:val="24"/>
                <w:szCs w:val="24"/>
              </w:rPr>
              <w:t>,</w:t>
            </w:r>
            <w:r w:rsidRPr="0064005C">
              <w:rPr>
                <w:rFonts w:ascii="Times New Roman" w:hAnsi="Times New Roman"/>
                <w:sz w:val="24"/>
                <w:szCs w:val="24"/>
              </w:rPr>
              <w:t>不能通过光学显微镜直接观察到</w:t>
            </w:r>
          </w:p>
        </w:tc>
      </w:tr>
      <w:tr w:rsidR="009D3650" w:rsidRPr="0064005C" w:rsidTr="008942C1">
        <w:trPr>
          <w:trHeight w:val="359"/>
          <w:jc w:val="center"/>
        </w:trPr>
        <w:tc>
          <w:tcPr>
            <w:tcW w:w="90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共同点</w:t>
            </w:r>
          </w:p>
        </w:tc>
        <w:tc>
          <w:tcPr>
            <w:tcW w:w="4100" w:type="pct"/>
            <w:gridSpan w:val="3"/>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都是无规则运动</w:t>
            </w:r>
            <w:r w:rsidRPr="0064005C">
              <w:rPr>
                <w:rFonts w:ascii="Times New Roman" w:hAnsi="Times New Roman"/>
                <w:sz w:val="24"/>
                <w:szCs w:val="24"/>
              </w:rPr>
              <w:t>;(2)</w:t>
            </w:r>
            <w:r w:rsidRPr="0064005C">
              <w:rPr>
                <w:rFonts w:ascii="Times New Roman" w:hAnsi="Times New Roman"/>
                <w:sz w:val="24"/>
                <w:szCs w:val="24"/>
              </w:rPr>
              <w:t>都随温度的升高而更加剧烈</w:t>
            </w:r>
          </w:p>
        </w:tc>
      </w:tr>
      <w:tr w:rsidR="009D3650" w:rsidRPr="0064005C" w:rsidTr="008942C1">
        <w:trPr>
          <w:trHeight w:val="410"/>
          <w:jc w:val="center"/>
        </w:trPr>
        <w:tc>
          <w:tcPr>
            <w:tcW w:w="900"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联系</w:t>
            </w:r>
          </w:p>
        </w:tc>
        <w:tc>
          <w:tcPr>
            <w:tcW w:w="4100" w:type="pct"/>
            <w:gridSpan w:val="3"/>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扩散现象、布朗运动都反映分子做无规则的热运动</w:t>
            </w:r>
          </w:p>
        </w:tc>
      </w:tr>
    </w:tbl>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气体的分子动理论</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气体分子之间的距离远大于分子直径</w:t>
      </w:r>
      <w:r w:rsidRPr="0064005C">
        <w:rPr>
          <w:rFonts w:ascii="Times New Roman" w:hAnsi="Times New Roman"/>
          <w:sz w:val="24"/>
          <w:szCs w:val="24"/>
        </w:rPr>
        <w:t>,</w:t>
      </w:r>
      <w:r w:rsidRPr="0064005C">
        <w:rPr>
          <w:rFonts w:ascii="Times New Roman" w:hAnsi="Times New Roman"/>
          <w:sz w:val="24"/>
          <w:szCs w:val="24"/>
        </w:rPr>
        <w:t>气体分子之间的作用力十分微弱</w:t>
      </w:r>
      <w:r w:rsidRPr="0064005C">
        <w:rPr>
          <w:rFonts w:ascii="Times New Roman" w:hAnsi="Times New Roman"/>
          <w:sz w:val="24"/>
          <w:szCs w:val="24"/>
        </w:rPr>
        <w:t>,</w:t>
      </w:r>
      <w:r w:rsidRPr="0064005C">
        <w:rPr>
          <w:rFonts w:ascii="Times New Roman" w:hAnsi="Times New Roman"/>
          <w:sz w:val="24"/>
          <w:szCs w:val="24"/>
        </w:rPr>
        <w:t>可以忽略不计。</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气体分子的速率呈现</w:t>
      </w:r>
      <w:r w:rsidRPr="0064005C">
        <w:rPr>
          <w:rFonts w:asciiTheme="majorEastAsia" w:eastAsiaTheme="majorEastAsia" w:hAnsiTheme="majorEastAsia"/>
          <w:sz w:val="24"/>
          <w:szCs w:val="24"/>
        </w:rPr>
        <w:t>“</w:t>
      </w:r>
      <w:r w:rsidRPr="0064005C">
        <w:rPr>
          <w:rFonts w:ascii="Times New Roman" w:hAnsi="Times New Roman"/>
          <w:sz w:val="24"/>
          <w:szCs w:val="24"/>
        </w:rPr>
        <w:t>中间多</w:t>
      </w:r>
      <w:r w:rsidRPr="0064005C">
        <w:rPr>
          <w:rFonts w:ascii="Times New Roman" w:hAnsi="Times New Roman"/>
          <w:sz w:val="24"/>
          <w:szCs w:val="24"/>
        </w:rPr>
        <w:t>,</w:t>
      </w:r>
      <w:r w:rsidRPr="0064005C">
        <w:rPr>
          <w:rFonts w:ascii="Times New Roman" w:hAnsi="Times New Roman"/>
          <w:sz w:val="24"/>
          <w:szCs w:val="24"/>
        </w:rPr>
        <w:t>两头少</w:t>
      </w:r>
      <w:r w:rsidRPr="0064005C">
        <w:rPr>
          <w:rFonts w:asciiTheme="majorEastAsia" w:eastAsiaTheme="majorEastAsia" w:hAnsiTheme="majorEastAsia"/>
          <w:sz w:val="24"/>
          <w:szCs w:val="24"/>
        </w:rPr>
        <w:t>”</w:t>
      </w:r>
      <w:r w:rsidRPr="0064005C">
        <w:rPr>
          <w:rFonts w:ascii="Times New Roman" w:hAnsi="Times New Roman"/>
          <w:sz w:val="24"/>
          <w:szCs w:val="24"/>
        </w:rPr>
        <w:t>的分布规律。如图所示。</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51790A83" wp14:editId="2B9524EC">
            <wp:extent cx="2662555" cy="1477645"/>
            <wp:effectExtent l="0" t="0" r="4445" b="8255"/>
            <wp:docPr id="1182"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2555" cy="1477645"/>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气体分子的运动是杂乱无章的</w:t>
      </w:r>
      <w:r w:rsidRPr="0064005C">
        <w:rPr>
          <w:rFonts w:ascii="Times New Roman" w:hAnsi="Times New Roman"/>
          <w:sz w:val="24"/>
          <w:szCs w:val="24"/>
        </w:rPr>
        <w:t>,</w:t>
      </w:r>
      <w:r w:rsidRPr="0064005C">
        <w:rPr>
          <w:rFonts w:ascii="Times New Roman" w:hAnsi="Times New Roman"/>
          <w:sz w:val="24"/>
          <w:szCs w:val="24"/>
        </w:rPr>
        <w:t>但向各个方向运动的机会均等。</w:t>
      </w:r>
    </w:p>
    <w:p w:rsidR="009D3650" w:rsidRPr="0064005C" w:rsidRDefault="009D3650" w:rsidP="009D3650">
      <w:pPr>
        <w:tabs>
          <w:tab w:val="left" w:pos="4678"/>
        </w:tabs>
        <w:snapToGrid w:val="0"/>
        <w:spacing w:after="113"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温度一定时</w:t>
      </w:r>
      <w:r w:rsidRPr="0064005C">
        <w:rPr>
          <w:rFonts w:ascii="Times New Roman" w:hAnsi="Times New Roman"/>
          <w:sz w:val="24"/>
          <w:szCs w:val="24"/>
        </w:rPr>
        <w:t>,</w:t>
      </w:r>
      <w:r w:rsidRPr="0064005C">
        <w:rPr>
          <w:rFonts w:ascii="Times New Roman" w:hAnsi="Times New Roman"/>
          <w:sz w:val="24"/>
          <w:szCs w:val="24"/>
        </w:rPr>
        <w:t>某种气体分子的速率分布是确定的</w:t>
      </w:r>
      <w:r w:rsidRPr="0064005C">
        <w:rPr>
          <w:rFonts w:ascii="Times New Roman" w:hAnsi="Times New Roman"/>
          <w:sz w:val="24"/>
          <w:szCs w:val="24"/>
        </w:rPr>
        <w:t>,</w:t>
      </w:r>
      <w:r w:rsidRPr="0064005C">
        <w:rPr>
          <w:rFonts w:ascii="Times New Roman" w:hAnsi="Times New Roman"/>
          <w:sz w:val="24"/>
          <w:szCs w:val="24"/>
        </w:rPr>
        <w:t>速率的平均值也是确定的</w:t>
      </w:r>
      <w:r w:rsidRPr="0064005C">
        <w:rPr>
          <w:rFonts w:ascii="Times New Roman" w:hAnsi="Times New Roman"/>
          <w:sz w:val="24"/>
          <w:szCs w:val="24"/>
        </w:rPr>
        <w:t>,</w:t>
      </w:r>
      <w:r w:rsidRPr="0064005C">
        <w:rPr>
          <w:rFonts w:ascii="Times New Roman" w:hAnsi="Times New Roman"/>
          <w:sz w:val="24"/>
          <w:szCs w:val="24"/>
        </w:rPr>
        <w:t>温度升高</w:t>
      </w:r>
      <w:r w:rsidRPr="0064005C">
        <w:rPr>
          <w:rFonts w:ascii="Times New Roman" w:hAnsi="Times New Roman"/>
          <w:sz w:val="24"/>
          <w:szCs w:val="24"/>
        </w:rPr>
        <w:t>,</w:t>
      </w:r>
      <w:r w:rsidRPr="0064005C">
        <w:rPr>
          <w:rFonts w:ascii="Times New Roman" w:hAnsi="Times New Roman"/>
          <w:sz w:val="24"/>
          <w:szCs w:val="24"/>
        </w:rPr>
        <w:t>气体分子的平均速率增大</w:t>
      </w:r>
      <w:r w:rsidRPr="0064005C">
        <w:rPr>
          <w:rFonts w:ascii="Times New Roman" w:hAnsi="Times New Roman"/>
          <w:sz w:val="24"/>
          <w:szCs w:val="24"/>
        </w:rPr>
        <w:t>,</w:t>
      </w:r>
      <w:r w:rsidRPr="0064005C">
        <w:rPr>
          <w:rFonts w:ascii="Times New Roman" w:hAnsi="Times New Roman"/>
          <w:sz w:val="24"/>
          <w:szCs w:val="24"/>
        </w:rPr>
        <w:t>但不是每个分子的速率都增大。</w:t>
      </w:r>
    </w:p>
    <w:p w:rsidR="009D3650" w:rsidRPr="0064005C" w:rsidRDefault="009D3650" w:rsidP="009D3650">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3.(2026·</w:t>
      </w:r>
      <w:r w:rsidR="000C6F7D">
        <w:rPr>
          <w:rFonts w:ascii="Times New Roman" w:eastAsia="楷体_GB2312" w:hAnsi="Times New Roman" w:hint="eastAsia"/>
          <w:sz w:val="24"/>
          <w:szCs w:val="24"/>
        </w:rPr>
        <w:t>云南建</w:t>
      </w:r>
      <w:r w:rsidR="000C6F7D">
        <w:rPr>
          <w:rFonts w:ascii="Times New Roman" w:eastAsia="楷体_GB2312" w:hAnsi="Times New Roman"/>
          <w:sz w:val="24"/>
          <w:szCs w:val="24"/>
        </w:rPr>
        <w:t>水</w:t>
      </w:r>
      <w:r w:rsidRPr="0064005C">
        <w:rPr>
          <w:rFonts w:ascii="Times New Roman" w:eastAsia="楷体_GB2312" w:hAnsi="Times New Roman"/>
          <w:sz w:val="24"/>
          <w:szCs w:val="24"/>
        </w:rPr>
        <w:t>高三月考</w:t>
      </w:r>
      <w:r w:rsidRPr="0064005C">
        <w:rPr>
          <w:rFonts w:ascii="Times New Roman" w:hAnsi="Times New Roman"/>
          <w:sz w:val="24"/>
          <w:szCs w:val="24"/>
        </w:rPr>
        <w:t>)</w:t>
      </w:r>
      <w:r w:rsidRPr="0064005C">
        <w:rPr>
          <w:rFonts w:ascii="Times New Roman" w:hAnsi="Times New Roman"/>
          <w:sz w:val="24"/>
          <w:szCs w:val="24"/>
        </w:rPr>
        <w:t>关于布朗运动和扩散现象</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扩散现象是重力作用引起的</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布朗运动就是液体分子的无规则运动</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布朗运动是在显微镜下看到的液体分子的无规则运动</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扩散现象直接证明了</w:t>
      </w:r>
      <w:r w:rsidRPr="0064005C">
        <w:rPr>
          <w:rFonts w:asciiTheme="majorEastAsia" w:eastAsiaTheme="majorEastAsia" w:hAnsiTheme="majorEastAsia"/>
          <w:sz w:val="24"/>
          <w:szCs w:val="24"/>
        </w:rPr>
        <w:t>“</w:t>
      </w:r>
      <w:r w:rsidRPr="0064005C">
        <w:rPr>
          <w:rFonts w:ascii="Times New Roman" w:hAnsi="Times New Roman"/>
          <w:sz w:val="24"/>
          <w:szCs w:val="24"/>
        </w:rPr>
        <w:t>物质分子在永不停息地做无规则运动</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而布朗运动间接证明了这一观点</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扩散现象由分子热运动引起</w:t>
      </w:r>
      <w:r w:rsidRPr="0064005C">
        <w:rPr>
          <w:rFonts w:ascii="Times New Roman" w:hAnsi="Times New Roman"/>
          <w:sz w:val="24"/>
          <w:szCs w:val="24"/>
        </w:rPr>
        <w:t>,</w:t>
      </w:r>
      <w:r w:rsidRPr="0064005C">
        <w:rPr>
          <w:rFonts w:ascii="Times New Roman" w:eastAsia="仿宋_GB2312" w:hAnsi="Times New Roman"/>
          <w:sz w:val="24"/>
          <w:szCs w:val="24"/>
        </w:rPr>
        <w:t>与重力无关</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布朗运动是悬浮颗粒的无规则运动</w:t>
      </w:r>
      <w:r w:rsidRPr="0064005C">
        <w:rPr>
          <w:rFonts w:ascii="Times New Roman" w:hAnsi="Times New Roman"/>
          <w:sz w:val="24"/>
          <w:szCs w:val="24"/>
        </w:rPr>
        <w:t>,</w:t>
      </w:r>
      <w:r w:rsidRPr="0064005C">
        <w:rPr>
          <w:rFonts w:ascii="Times New Roman" w:eastAsia="仿宋_GB2312" w:hAnsi="Times New Roman"/>
          <w:sz w:val="24"/>
          <w:szCs w:val="24"/>
        </w:rPr>
        <w:t>反映液体分子运动</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布朗运动是在显微镜下观察到的颗粒的运动</w:t>
      </w:r>
      <w:r w:rsidRPr="0064005C">
        <w:rPr>
          <w:rFonts w:ascii="Times New Roman" w:hAnsi="Times New Roman"/>
          <w:sz w:val="24"/>
          <w:szCs w:val="24"/>
        </w:rPr>
        <w:t>,</w:t>
      </w:r>
      <w:r w:rsidRPr="0064005C">
        <w:rPr>
          <w:rFonts w:ascii="Times New Roman" w:eastAsia="仿宋_GB2312" w:hAnsi="Times New Roman"/>
          <w:sz w:val="24"/>
          <w:szCs w:val="24"/>
        </w:rPr>
        <w:t>并不是液体分子的无规则运动</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扩散现象直接证明分子无规则运动</w:t>
      </w:r>
      <w:r w:rsidRPr="0064005C">
        <w:rPr>
          <w:rFonts w:ascii="Times New Roman" w:hAnsi="Times New Roman"/>
          <w:sz w:val="24"/>
          <w:szCs w:val="24"/>
        </w:rPr>
        <w:t>,</w:t>
      </w:r>
      <w:r w:rsidRPr="0064005C">
        <w:rPr>
          <w:rFonts w:ascii="Times New Roman" w:eastAsia="仿宋_GB2312" w:hAnsi="Times New Roman"/>
          <w:sz w:val="24"/>
          <w:szCs w:val="24"/>
        </w:rPr>
        <w:t>布朗运动通过颗粒运动间接证明分子运动</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4.(2025·</w:t>
      </w:r>
      <w:r w:rsidRPr="0064005C">
        <w:rPr>
          <w:rFonts w:ascii="Times New Roman" w:eastAsia="楷体_GB2312" w:hAnsi="Times New Roman"/>
          <w:sz w:val="24"/>
          <w:szCs w:val="24"/>
        </w:rPr>
        <w:t>江苏卷</w:t>
      </w:r>
      <w:r w:rsidRPr="0064005C">
        <w:rPr>
          <w:rFonts w:ascii="Times New Roman" w:hAnsi="Times New Roman"/>
          <w:sz w:val="24"/>
          <w:szCs w:val="24"/>
        </w:rPr>
        <w:t>,8)</w:t>
      </w:r>
      <w:r w:rsidRPr="0064005C">
        <w:rPr>
          <w:rFonts w:ascii="Times New Roman" w:hAnsi="Times New Roman"/>
          <w:sz w:val="24"/>
          <w:szCs w:val="24"/>
        </w:rPr>
        <w:t>一定质量的理想气体</w:t>
      </w:r>
      <w:r w:rsidRPr="0064005C">
        <w:rPr>
          <w:rFonts w:ascii="Times New Roman" w:hAnsi="Times New Roman"/>
          <w:sz w:val="24"/>
          <w:szCs w:val="24"/>
        </w:rPr>
        <w:t>,</w:t>
      </w:r>
      <w:r w:rsidRPr="0064005C">
        <w:rPr>
          <w:rFonts w:ascii="Times New Roman" w:hAnsi="Times New Roman"/>
          <w:sz w:val="24"/>
          <w:szCs w:val="24"/>
        </w:rPr>
        <w:t>体积保持不变。在甲、乙两个状态下</w:t>
      </w:r>
      <w:r w:rsidRPr="0064005C">
        <w:rPr>
          <w:rFonts w:ascii="Times New Roman" w:hAnsi="Times New Roman"/>
          <w:sz w:val="24"/>
          <w:szCs w:val="24"/>
        </w:rPr>
        <w:t>,</w:t>
      </w:r>
      <w:r w:rsidRPr="0064005C">
        <w:rPr>
          <w:rFonts w:ascii="Times New Roman" w:hAnsi="Times New Roman"/>
          <w:sz w:val="24"/>
          <w:szCs w:val="24"/>
        </w:rPr>
        <w:t>该气体分子速率分布图像如图所示。与状态甲相比</w:t>
      </w:r>
      <w:r w:rsidRPr="0064005C">
        <w:rPr>
          <w:rFonts w:ascii="Times New Roman" w:hAnsi="Times New Roman"/>
          <w:sz w:val="24"/>
          <w:szCs w:val="24"/>
        </w:rPr>
        <w:t>,</w:t>
      </w:r>
      <w:r w:rsidRPr="0064005C">
        <w:rPr>
          <w:rFonts w:ascii="Times New Roman" w:hAnsi="Times New Roman"/>
          <w:sz w:val="24"/>
          <w:szCs w:val="24"/>
        </w:rPr>
        <w:t>该气体在状态乙时</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3B649B4" wp14:editId="53363B4E">
            <wp:extent cx="2231390" cy="1653540"/>
            <wp:effectExtent l="0" t="0" r="0" b="3810"/>
            <wp:docPr id="1183"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1390" cy="165354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分子的数密度较大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分子间平均距离较小</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分子的平均动能较大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单位时间内分子碰撞单位面积器壁的次数较少</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理想气体质量不变</w:t>
      </w:r>
      <w:r w:rsidRPr="0064005C">
        <w:rPr>
          <w:rFonts w:ascii="Times New Roman" w:hAnsi="Times New Roman"/>
          <w:sz w:val="24"/>
          <w:szCs w:val="24"/>
        </w:rPr>
        <w:t>,</w:t>
      </w:r>
      <w:r w:rsidRPr="0064005C">
        <w:rPr>
          <w:rFonts w:ascii="Times New Roman" w:eastAsia="仿宋_GB2312" w:hAnsi="Times New Roman"/>
          <w:sz w:val="24"/>
          <w:szCs w:val="24"/>
        </w:rPr>
        <w:t>则分子总数不变</w:t>
      </w:r>
      <w:r w:rsidRPr="0064005C">
        <w:rPr>
          <w:rFonts w:ascii="Times New Roman" w:hAnsi="Times New Roman"/>
          <w:sz w:val="24"/>
          <w:szCs w:val="24"/>
        </w:rPr>
        <w:t>,</w:t>
      </w:r>
      <w:r w:rsidRPr="0064005C">
        <w:rPr>
          <w:rFonts w:ascii="Times New Roman" w:eastAsia="仿宋_GB2312" w:hAnsi="Times New Roman"/>
          <w:sz w:val="24"/>
          <w:szCs w:val="24"/>
        </w:rPr>
        <w:t>气体体积不变</w:t>
      </w:r>
      <w:r w:rsidRPr="0064005C">
        <w:rPr>
          <w:rFonts w:ascii="Times New Roman" w:hAnsi="Times New Roman"/>
          <w:sz w:val="24"/>
          <w:szCs w:val="24"/>
        </w:rPr>
        <w:t>,</w:t>
      </w:r>
      <w:r w:rsidRPr="0064005C">
        <w:rPr>
          <w:rFonts w:ascii="Times New Roman" w:eastAsia="仿宋_GB2312" w:hAnsi="Times New Roman"/>
          <w:sz w:val="24"/>
          <w:szCs w:val="24"/>
        </w:rPr>
        <w:t>则分子的数密度不变</w:t>
      </w:r>
      <w:r w:rsidRPr="0064005C">
        <w:rPr>
          <w:rFonts w:ascii="Times New Roman" w:hAnsi="Times New Roman"/>
          <w:sz w:val="24"/>
          <w:szCs w:val="24"/>
        </w:rPr>
        <w:t>,</w:t>
      </w:r>
      <w:r w:rsidRPr="0064005C">
        <w:rPr>
          <w:rFonts w:ascii="Times New Roman" w:eastAsia="仿宋_GB2312" w:hAnsi="Times New Roman"/>
          <w:sz w:val="24"/>
          <w:szCs w:val="24"/>
        </w:rPr>
        <w:t>平均每个分子占据的空间大小不变</w:t>
      </w:r>
      <w:r w:rsidRPr="0064005C">
        <w:rPr>
          <w:rFonts w:ascii="Times New Roman" w:hAnsi="Times New Roman"/>
          <w:sz w:val="24"/>
          <w:szCs w:val="24"/>
        </w:rPr>
        <w:t>,</w:t>
      </w:r>
      <w:r w:rsidRPr="0064005C">
        <w:rPr>
          <w:rFonts w:ascii="Times New Roman" w:eastAsia="仿宋_GB2312" w:hAnsi="Times New Roman"/>
          <w:sz w:val="24"/>
          <w:szCs w:val="24"/>
        </w:rPr>
        <w:t>即分子间平均距离保持不变</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由图像可知气体在状态乙相比于在状态甲</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各速率区间的分子数占总分子数的百分比</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中分子速率大的较多</w:t>
      </w:r>
      <w:r w:rsidRPr="0064005C">
        <w:rPr>
          <w:rFonts w:ascii="Times New Roman" w:hAnsi="Times New Roman"/>
          <w:sz w:val="24"/>
          <w:szCs w:val="24"/>
        </w:rPr>
        <w:t>,</w:t>
      </w:r>
      <w:r w:rsidRPr="0064005C">
        <w:rPr>
          <w:rFonts w:ascii="Times New Roman" w:eastAsia="仿宋_GB2312" w:hAnsi="Times New Roman"/>
          <w:sz w:val="24"/>
          <w:szCs w:val="24"/>
        </w:rPr>
        <w:t>即气体在状态乙时温度较高</w:t>
      </w:r>
      <w:r w:rsidRPr="0064005C">
        <w:rPr>
          <w:rFonts w:ascii="Times New Roman" w:hAnsi="Times New Roman"/>
          <w:sz w:val="24"/>
          <w:szCs w:val="24"/>
        </w:rPr>
        <w:t>,</w:t>
      </w:r>
      <w:r w:rsidRPr="0064005C">
        <w:rPr>
          <w:rFonts w:ascii="Times New Roman" w:eastAsia="仿宋_GB2312" w:hAnsi="Times New Roman"/>
          <w:sz w:val="24"/>
          <w:szCs w:val="24"/>
        </w:rPr>
        <w:t>分子的平均动能较大</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状态乙时气体温度较高</w:t>
      </w:r>
      <w:r w:rsidRPr="0064005C">
        <w:rPr>
          <w:rFonts w:ascii="Times New Roman" w:hAnsi="Times New Roman"/>
          <w:sz w:val="24"/>
          <w:szCs w:val="24"/>
        </w:rPr>
        <w:t>,</w:t>
      </w:r>
      <w:r w:rsidRPr="0064005C">
        <w:rPr>
          <w:rFonts w:ascii="Times New Roman" w:eastAsia="仿宋_GB2312" w:hAnsi="Times New Roman"/>
          <w:sz w:val="24"/>
          <w:szCs w:val="24"/>
        </w:rPr>
        <w:t>分子平均速率较大</w:t>
      </w:r>
      <w:r w:rsidRPr="0064005C">
        <w:rPr>
          <w:rFonts w:ascii="Times New Roman" w:hAnsi="Times New Roman"/>
          <w:sz w:val="24"/>
          <w:szCs w:val="24"/>
        </w:rPr>
        <w:t>,</w:t>
      </w:r>
      <w:r w:rsidRPr="0064005C">
        <w:rPr>
          <w:rFonts w:ascii="Times New Roman" w:eastAsia="仿宋_GB2312" w:hAnsi="Times New Roman"/>
          <w:sz w:val="24"/>
          <w:szCs w:val="24"/>
        </w:rPr>
        <w:t>气体体积不变</w:t>
      </w:r>
      <w:r w:rsidRPr="0064005C">
        <w:rPr>
          <w:rFonts w:ascii="Times New Roman" w:hAnsi="Times New Roman"/>
          <w:sz w:val="24"/>
          <w:szCs w:val="24"/>
        </w:rPr>
        <w:t>,</w:t>
      </w:r>
      <w:r w:rsidRPr="0064005C">
        <w:rPr>
          <w:rFonts w:ascii="Times New Roman" w:eastAsia="仿宋_GB2312" w:hAnsi="Times New Roman"/>
          <w:sz w:val="24"/>
          <w:szCs w:val="24"/>
        </w:rPr>
        <w:t>则单位时间内分子碰撞单位面积器壁的次数较多</w:t>
      </w:r>
      <w:r w:rsidRPr="0064005C">
        <w:rPr>
          <w:rFonts w:ascii="Times New Roman" w:hAnsi="Times New Roman"/>
          <w:sz w:val="24"/>
          <w:szCs w:val="24"/>
        </w:rPr>
        <w:t>,D</w:t>
      </w:r>
      <w:r w:rsidRPr="0064005C">
        <w:rPr>
          <w:rFonts w:ascii="Times New Roman" w:eastAsia="仿宋_GB2312" w:hAnsi="Times New Roman"/>
          <w:sz w:val="24"/>
          <w:szCs w:val="24"/>
        </w:rPr>
        <w:t>错误。</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628E1306" wp14:editId="7F7CB866">
            <wp:extent cx="650875" cy="146050"/>
            <wp:effectExtent l="0" t="0" r="0" b="6350"/>
            <wp:docPr id="1184"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jc w:val="center"/>
        <w:rPr>
          <w:rFonts w:ascii="Times New Roman" w:eastAsia="黑体" w:hAnsi="Times New Roman"/>
          <w:sz w:val="24"/>
          <w:szCs w:val="24"/>
        </w:rPr>
      </w:pPr>
      <w:r w:rsidRPr="0064005C">
        <w:rPr>
          <w:rFonts w:ascii="Times New Roman" w:eastAsia="黑体" w:hAnsi="Times New Roman"/>
          <w:sz w:val="24"/>
          <w:szCs w:val="24"/>
        </w:rPr>
        <w:t>气体分子运动速率的</w:t>
      </w:r>
      <w:r w:rsidRPr="0064005C">
        <w:rPr>
          <w:rFonts w:asciiTheme="majorEastAsia" w:eastAsiaTheme="majorEastAsia" w:hAnsiTheme="majorEastAsia"/>
          <w:sz w:val="24"/>
          <w:szCs w:val="24"/>
        </w:rPr>
        <w:t>“</w:t>
      </w:r>
      <w:r w:rsidRPr="0064005C">
        <w:rPr>
          <w:rFonts w:ascii="Times New Roman" w:eastAsia="黑体" w:hAnsi="Times New Roman"/>
          <w:sz w:val="24"/>
          <w:szCs w:val="24"/>
        </w:rPr>
        <w:t>三个特点</w:t>
      </w:r>
      <w:r w:rsidRPr="0064005C">
        <w:rPr>
          <w:rFonts w:asciiTheme="majorEastAsia" w:eastAsiaTheme="majorEastAsia" w:hAnsiTheme="majorEastAsia"/>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中间多、两头少</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同一温度下</w:t>
      </w:r>
      <w:r w:rsidRPr="0064005C">
        <w:rPr>
          <w:rFonts w:ascii="Times New Roman" w:hAnsi="Times New Roman"/>
          <w:sz w:val="24"/>
          <w:szCs w:val="24"/>
        </w:rPr>
        <w:t>,</w:t>
      </w:r>
      <w:r w:rsidRPr="0064005C">
        <w:rPr>
          <w:rFonts w:ascii="Times New Roman" w:hAnsi="Times New Roman"/>
          <w:sz w:val="24"/>
          <w:szCs w:val="24"/>
        </w:rPr>
        <w:t>特大或特小速率的分子数比例都较少</w:t>
      </w:r>
      <w:r w:rsidRPr="0064005C">
        <w:rPr>
          <w:rFonts w:ascii="Times New Roman" w:hAnsi="Times New Roman"/>
          <w:sz w:val="24"/>
          <w:szCs w:val="24"/>
        </w:rPr>
        <w:t>,</w:t>
      </w:r>
      <w:r w:rsidRPr="0064005C">
        <w:rPr>
          <w:rFonts w:ascii="Times New Roman" w:hAnsi="Times New Roman"/>
          <w:sz w:val="24"/>
          <w:szCs w:val="24"/>
        </w:rPr>
        <w:t>大多数分子具有中等的速率。</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hAnsi="Times New Roman"/>
          <w:sz w:val="24"/>
          <w:szCs w:val="24"/>
        </w:rPr>
        <w:t>图像向右偏移</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随温度升高</w:t>
      </w:r>
      <w:r w:rsidRPr="0064005C">
        <w:rPr>
          <w:rFonts w:ascii="Times New Roman" w:hAnsi="Times New Roman"/>
          <w:sz w:val="24"/>
          <w:szCs w:val="24"/>
        </w:rPr>
        <w:t>,</w:t>
      </w:r>
      <w:r w:rsidRPr="0064005C">
        <w:rPr>
          <w:rFonts w:ascii="Times New Roman" w:hAnsi="Times New Roman"/>
          <w:sz w:val="24"/>
          <w:szCs w:val="24"/>
        </w:rPr>
        <w:t>气体分子运动速率增大</w:t>
      </w:r>
      <w:r w:rsidRPr="0064005C">
        <w:rPr>
          <w:rFonts w:ascii="Times New Roman" w:hAnsi="Times New Roman"/>
          <w:sz w:val="24"/>
          <w:szCs w:val="24"/>
        </w:rPr>
        <w:t>,</w:t>
      </w:r>
      <w:r w:rsidRPr="0064005C">
        <w:rPr>
          <w:rFonts w:ascii="Times New Roman" w:hAnsi="Times New Roman"/>
          <w:sz w:val="24"/>
          <w:szCs w:val="24"/>
        </w:rPr>
        <w:t>速率大的分子占总数比例增大。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sz w:val="24"/>
          <w:szCs w:val="24"/>
        </w:rPr>
        <w:t>面积不变</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图线与横轴所围面积都等于</w:t>
      </w:r>
      <w:r w:rsidRPr="0064005C">
        <w:rPr>
          <w:rFonts w:ascii="Times New Roman" w:hAnsi="Times New Roman"/>
          <w:sz w:val="24"/>
          <w:szCs w:val="24"/>
        </w:rPr>
        <w:t>1,</w:t>
      </w:r>
      <w:r w:rsidRPr="0064005C">
        <w:rPr>
          <w:rFonts w:ascii="Times New Roman" w:hAnsi="Times New Roman"/>
          <w:sz w:val="24"/>
          <w:szCs w:val="24"/>
        </w:rPr>
        <w:t>不随温度改变。</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考点三</w:t>
      </w:r>
      <w:r w:rsidRPr="0064005C">
        <w:rPr>
          <w:rFonts w:ascii="Times New Roman" w:hAnsi="Times New Roman"/>
          <w:sz w:val="24"/>
          <w:szCs w:val="24"/>
        </w:rPr>
        <w:t xml:space="preserve">　</w:t>
      </w:r>
      <w:r w:rsidRPr="0064005C">
        <w:rPr>
          <w:rFonts w:ascii="Times New Roman" w:eastAsia="黑体" w:hAnsi="Times New Roman"/>
          <w:sz w:val="24"/>
          <w:szCs w:val="24"/>
        </w:rPr>
        <w:t>分子力、分子势能、平均动能和内能</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分子力与分子势能的比较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14"/>
        <w:gridCol w:w="1331"/>
        <w:gridCol w:w="4591"/>
        <w:gridCol w:w="3252"/>
      </w:tblGrid>
      <w:tr w:rsidR="009D3650" w:rsidRPr="0064005C" w:rsidTr="008942C1">
        <w:trPr>
          <w:trHeight w:val="343"/>
          <w:jc w:val="center"/>
        </w:trPr>
        <w:tc>
          <w:tcPr>
            <w:tcW w:w="1151" w:type="pct"/>
            <w:gridSpan w:val="2"/>
            <w:tcBorders>
              <w:top w:val="single" w:sz="6" w:space="0" w:color="000000"/>
              <w:left w:val="single" w:sz="6" w:space="0" w:color="000000"/>
              <w:bottom w:val="single" w:sz="3" w:space="0" w:color="000000"/>
              <w:right w:val="single" w:sz="3" w:space="0" w:color="000000"/>
              <w:tl2br w:val="single" w:sz="4" w:space="0" w:color="auto"/>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p>
        </w:tc>
        <w:tc>
          <w:tcPr>
            <w:tcW w:w="225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分子力</w:t>
            </w:r>
            <w:r w:rsidRPr="0064005C">
              <w:rPr>
                <w:rFonts w:ascii="Times New Roman" w:hAnsi="Times New Roman"/>
                <w:i/>
                <w:sz w:val="24"/>
                <w:szCs w:val="24"/>
              </w:rPr>
              <w:t>F</w:t>
            </w:r>
          </w:p>
        </w:tc>
        <w:tc>
          <w:tcPr>
            <w:tcW w:w="1596"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分子势能</w:t>
            </w:r>
            <w:r w:rsidRPr="0064005C">
              <w:rPr>
                <w:rFonts w:ascii="Times New Roman" w:hAnsi="Times New Roman"/>
                <w:i/>
                <w:sz w:val="24"/>
                <w:szCs w:val="24"/>
              </w:rPr>
              <w:t>E</w:t>
            </w:r>
            <w:r w:rsidRPr="0064005C">
              <w:rPr>
                <w:rFonts w:ascii="Times New Roman" w:hAnsi="Times New Roman"/>
                <w:sz w:val="24"/>
                <w:szCs w:val="24"/>
                <w:vertAlign w:val="subscript"/>
              </w:rPr>
              <w:t>p</w:t>
            </w:r>
          </w:p>
        </w:tc>
      </w:tr>
      <w:tr w:rsidR="009D3650" w:rsidRPr="0064005C" w:rsidTr="008942C1">
        <w:trPr>
          <w:trHeight w:val="1515"/>
          <w:jc w:val="center"/>
        </w:trPr>
        <w:tc>
          <w:tcPr>
            <w:tcW w:w="1151" w:type="pct"/>
            <w:gridSpan w:val="2"/>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图像</w:t>
            </w:r>
          </w:p>
        </w:tc>
        <w:tc>
          <w:tcPr>
            <w:tcW w:w="225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EBB1E7B" wp14:editId="1B8D5796">
                  <wp:extent cx="1009650" cy="826770"/>
                  <wp:effectExtent l="0" t="0" r="0" b="0"/>
                  <wp:docPr id="1185"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9650" cy="826770"/>
                          </a:xfrm>
                          <a:prstGeom prst="rect">
                            <a:avLst/>
                          </a:prstGeom>
                          <a:noFill/>
                          <a:ln>
                            <a:noFill/>
                          </a:ln>
                        </pic:spPr>
                      </pic:pic>
                    </a:graphicData>
                  </a:graphic>
                </wp:inline>
              </w:drawing>
            </w:r>
          </w:p>
        </w:tc>
        <w:tc>
          <w:tcPr>
            <w:tcW w:w="1596"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865D58F" wp14:editId="15BE8E0B">
                  <wp:extent cx="1009650" cy="899795"/>
                  <wp:effectExtent l="0" t="0" r="0" b="0"/>
                  <wp:docPr id="1186"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9650" cy="899795"/>
                          </a:xfrm>
                          <a:prstGeom prst="rect">
                            <a:avLst/>
                          </a:prstGeom>
                          <a:noFill/>
                          <a:ln>
                            <a:noFill/>
                          </a:ln>
                        </pic:spPr>
                      </pic:pic>
                    </a:graphicData>
                  </a:graphic>
                </wp:inline>
              </w:drawing>
            </w:r>
          </w:p>
        </w:tc>
      </w:tr>
      <w:tr w:rsidR="009D3650" w:rsidRPr="0064005C" w:rsidTr="008942C1">
        <w:trPr>
          <w:trHeight w:val="638"/>
          <w:jc w:val="center"/>
        </w:trPr>
        <w:tc>
          <w:tcPr>
            <w:tcW w:w="498"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随分</w:t>
            </w:r>
          </w:p>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子间</w:t>
            </w:r>
          </w:p>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距离</w:t>
            </w:r>
          </w:p>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的变</w:t>
            </w:r>
          </w:p>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化情</w:t>
            </w:r>
          </w:p>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况</w:t>
            </w:r>
          </w:p>
        </w:tc>
        <w:tc>
          <w:tcPr>
            <w:tcW w:w="65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&lt;</w:t>
            </w:r>
            <w:r w:rsidRPr="0064005C">
              <w:rPr>
                <w:rFonts w:ascii="Times New Roman" w:hAnsi="Times New Roman"/>
                <w:i/>
                <w:sz w:val="24"/>
                <w:szCs w:val="24"/>
              </w:rPr>
              <w:t>r</w:t>
            </w:r>
            <w:r w:rsidRPr="0064005C">
              <w:rPr>
                <w:rFonts w:ascii="Times New Roman" w:hAnsi="Times New Roman"/>
                <w:sz w:val="24"/>
                <w:szCs w:val="24"/>
                <w:vertAlign w:val="subscript"/>
              </w:rPr>
              <w:t>0</w:t>
            </w:r>
          </w:p>
        </w:tc>
        <w:tc>
          <w:tcPr>
            <w:tcW w:w="225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F</w:t>
            </w:r>
            <w:r w:rsidRPr="0064005C">
              <w:rPr>
                <w:rFonts w:ascii="Times New Roman" w:hAnsi="Times New Roman"/>
                <w:sz w:val="24"/>
                <w:szCs w:val="24"/>
              </w:rPr>
              <w:t>随</w:t>
            </w:r>
            <w:r w:rsidRPr="0064005C">
              <w:rPr>
                <w:rFonts w:ascii="Times New Roman" w:hAnsi="Times New Roman"/>
                <w:i/>
                <w:sz w:val="24"/>
                <w:szCs w:val="24"/>
              </w:rPr>
              <w:t>r</w:t>
            </w:r>
            <w:r w:rsidRPr="0064005C">
              <w:rPr>
                <w:rFonts w:ascii="Times New Roman" w:hAnsi="Times New Roman"/>
                <w:sz w:val="24"/>
                <w:szCs w:val="24"/>
              </w:rPr>
              <w:t>增大而减小</w:t>
            </w:r>
            <w:r w:rsidRPr="0064005C">
              <w:rPr>
                <w:rFonts w:ascii="Times New Roman" w:hAnsi="Times New Roman"/>
                <w:sz w:val="24"/>
                <w:szCs w:val="24"/>
              </w:rPr>
              <w:t>,</w:t>
            </w:r>
            <w:r w:rsidRPr="0064005C">
              <w:rPr>
                <w:rFonts w:ascii="Times New Roman" w:hAnsi="Times New Roman"/>
                <w:sz w:val="24"/>
                <w:szCs w:val="24"/>
              </w:rPr>
              <w:t>表现为斥力</w:t>
            </w:r>
          </w:p>
        </w:tc>
        <w:tc>
          <w:tcPr>
            <w:tcW w:w="15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增大</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做正功</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减小</w:t>
            </w:r>
          </w:p>
        </w:tc>
      </w:tr>
      <w:tr w:rsidR="009D3650" w:rsidRPr="0064005C" w:rsidTr="008942C1">
        <w:trPr>
          <w:trHeight w:val="638"/>
          <w:jc w:val="center"/>
        </w:trPr>
        <w:tc>
          <w:tcPr>
            <w:tcW w:w="498"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p>
        </w:tc>
        <w:tc>
          <w:tcPr>
            <w:tcW w:w="65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&gt;</w:t>
            </w:r>
            <w:r w:rsidRPr="0064005C">
              <w:rPr>
                <w:rFonts w:ascii="Times New Roman" w:hAnsi="Times New Roman"/>
                <w:i/>
                <w:sz w:val="24"/>
                <w:szCs w:val="24"/>
              </w:rPr>
              <w:t>r</w:t>
            </w:r>
            <w:r w:rsidRPr="0064005C">
              <w:rPr>
                <w:rFonts w:ascii="Times New Roman" w:hAnsi="Times New Roman"/>
                <w:sz w:val="24"/>
                <w:szCs w:val="24"/>
                <w:vertAlign w:val="subscript"/>
              </w:rPr>
              <w:t>0</w:t>
            </w:r>
          </w:p>
        </w:tc>
        <w:tc>
          <w:tcPr>
            <w:tcW w:w="225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增大</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先增大后减小</w:t>
            </w:r>
            <w:r w:rsidRPr="0064005C">
              <w:rPr>
                <w:rFonts w:ascii="Times New Roman" w:hAnsi="Times New Roman"/>
                <w:sz w:val="24"/>
                <w:szCs w:val="24"/>
              </w:rPr>
              <w:t>,</w:t>
            </w:r>
            <w:r w:rsidRPr="0064005C">
              <w:rPr>
                <w:rFonts w:ascii="Times New Roman" w:hAnsi="Times New Roman"/>
                <w:sz w:val="24"/>
                <w:szCs w:val="24"/>
              </w:rPr>
              <w:t>表现为引力</w:t>
            </w:r>
          </w:p>
        </w:tc>
        <w:tc>
          <w:tcPr>
            <w:tcW w:w="15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增大</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做负功</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增大</w:t>
            </w:r>
          </w:p>
        </w:tc>
      </w:tr>
      <w:tr w:rsidR="009D3650" w:rsidRPr="0064005C" w:rsidTr="008942C1">
        <w:trPr>
          <w:trHeight w:val="567"/>
          <w:jc w:val="center"/>
        </w:trPr>
        <w:tc>
          <w:tcPr>
            <w:tcW w:w="498"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p>
        </w:tc>
        <w:tc>
          <w:tcPr>
            <w:tcW w:w="65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p>
        </w:tc>
        <w:tc>
          <w:tcPr>
            <w:tcW w:w="225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F</w:t>
            </w:r>
            <w:r w:rsidRPr="0064005C">
              <w:rPr>
                <w:rFonts w:ascii="Times New Roman" w:hAnsi="Times New Roman"/>
                <w:sz w:val="24"/>
                <w:szCs w:val="24"/>
                <w:vertAlign w:val="subscript"/>
              </w:rPr>
              <w:t>引</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vertAlign w:val="subscript"/>
              </w:rPr>
              <w:t>斥</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=0</w:t>
            </w:r>
          </w:p>
        </w:tc>
        <w:tc>
          <w:tcPr>
            <w:tcW w:w="15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最小</w:t>
            </w:r>
            <w:r w:rsidRPr="0064005C">
              <w:rPr>
                <w:rFonts w:ascii="Times New Roman" w:hAnsi="Times New Roman"/>
                <w:sz w:val="24"/>
                <w:szCs w:val="24"/>
              </w:rPr>
              <w:t>,</w:t>
            </w:r>
            <w:r w:rsidRPr="0064005C">
              <w:rPr>
                <w:rFonts w:ascii="Times New Roman" w:hAnsi="Times New Roman"/>
                <w:sz w:val="24"/>
                <w:szCs w:val="24"/>
              </w:rPr>
              <w:t>但不为零</w:t>
            </w:r>
          </w:p>
        </w:tc>
      </w:tr>
      <w:tr w:rsidR="009D3650" w:rsidRPr="0064005C" w:rsidTr="008942C1">
        <w:trPr>
          <w:trHeight w:val="550"/>
          <w:jc w:val="center"/>
        </w:trPr>
        <w:tc>
          <w:tcPr>
            <w:tcW w:w="498"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p>
        </w:tc>
        <w:tc>
          <w:tcPr>
            <w:tcW w:w="65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&gt;10</w:t>
            </w:r>
            <w:r w:rsidRPr="0064005C">
              <w:rPr>
                <w:rFonts w:ascii="Times New Roman" w:hAnsi="Times New Roman"/>
                <w:i/>
                <w:sz w:val="24"/>
                <w:szCs w:val="24"/>
              </w:rPr>
              <w:t>r</w:t>
            </w:r>
            <w:r w:rsidRPr="0064005C">
              <w:rPr>
                <w:rFonts w:ascii="Times New Roman" w:hAnsi="Times New Roman"/>
                <w:sz w:val="24"/>
                <w:szCs w:val="24"/>
                <w:vertAlign w:val="subscript"/>
              </w:rPr>
              <w:t>0</w:t>
            </w:r>
          </w:p>
        </w:tc>
        <w:tc>
          <w:tcPr>
            <w:tcW w:w="2253"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引力和斥力都很微弱</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=0</w:t>
            </w:r>
          </w:p>
        </w:tc>
        <w:tc>
          <w:tcPr>
            <w:tcW w:w="159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=0</w:t>
            </w:r>
          </w:p>
        </w:tc>
      </w:tr>
    </w:tbl>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分子动能、分子势能、内能、机械能的比较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5"/>
        <w:gridCol w:w="1846"/>
        <w:gridCol w:w="1797"/>
        <w:gridCol w:w="2692"/>
        <w:gridCol w:w="2828"/>
      </w:tblGrid>
      <w:tr w:rsidR="009D3650" w:rsidRPr="0064005C" w:rsidTr="008942C1">
        <w:trPr>
          <w:trHeight w:val="638"/>
          <w:jc w:val="center"/>
        </w:trPr>
        <w:tc>
          <w:tcPr>
            <w:tcW w:w="503" w:type="pct"/>
            <w:tcBorders>
              <w:top w:val="single" w:sz="6" w:space="0" w:color="000000"/>
              <w:left w:val="single" w:sz="6" w:space="0" w:color="000000"/>
              <w:bottom w:val="single" w:sz="3" w:space="0" w:color="000000"/>
              <w:right w:val="single" w:sz="3" w:space="0" w:color="000000"/>
              <w:tl2br w:val="single" w:sz="4" w:space="0" w:color="auto"/>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p>
        </w:tc>
        <w:tc>
          <w:tcPr>
            <w:tcW w:w="9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分子动能</w:t>
            </w:r>
          </w:p>
        </w:tc>
        <w:tc>
          <w:tcPr>
            <w:tcW w:w="88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分子势能</w:t>
            </w:r>
          </w:p>
        </w:tc>
        <w:tc>
          <w:tcPr>
            <w:tcW w:w="132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内能</w:t>
            </w:r>
          </w:p>
        </w:tc>
        <w:tc>
          <w:tcPr>
            <w:tcW w:w="1387"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机械能</w:t>
            </w:r>
          </w:p>
        </w:tc>
      </w:tr>
      <w:tr w:rsidR="009D3650" w:rsidRPr="0064005C" w:rsidTr="008942C1">
        <w:trPr>
          <w:trHeight w:val="1583"/>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定义</w:t>
            </w:r>
          </w:p>
        </w:tc>
        <w:tc>
          <w:tcPr>
            <w:tcW w:w="906"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分子无规则运动的动能</w:t>
            </w:r>
          </w:p>
        </w:tc>
        <w:tc>
          <w:tcPr>
            <w:tcW w:w="882"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由分子间相对位置决定的势能</w:t>
            </w:r>
          </w:p>
        </w:tc>
        <w:tc>
          <w:tcPr>
            <w:tcW w:w="132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所有分子的热运动动能和分子势能的总和</w:t>
            </w:r>
          </w:p>
        </w:tc>
        <w:tc>
          <w:tcPr>
            <w:tcW w:w="13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物体的动能、重力势能和弹性势能的总和</w:t>
            </w:r>
          </w:p>
        </w:tc>
      </w:tr>
      <w:tr w:rsidR="009D3650" w:rsidRPr="0064005C" w:rsidTr="008942C1">
        <w:trPr>
          <w:trHeight w:val="1268"/>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lastRenderedPageBreak/>
              <w:t>决定</w:t>
            </w:r>
          </w:p>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因素</w:t>
            </w:r>
          </w:p>
        </w:tc>
        <w:tc>
          <w:tcPr>
            <w:tcW w:w="906"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温度</w:t>
            </w:r>
            <w:r w:rsidRPr="0064005C">
              <w:rPr>
                <w:rFonts w:ascii="Times New Roman" w:hAnsi="Times New Roman"/>
                <w:sz w:val="24"/>
                <w:szCs w:val="24"/>
              </w:rPr>
              <w:t>(</w:t>
            </w:r>
            <w:r w:rsidRPr="0064005C">
              <w:rPr>
                <w:rFonts w:ascii="Times New Roman" w:hAnsi="Times New Roman"/>
                <w:sz w:val="24"/>
                <w:szCs w:val="24"/>
              </w:rPr>
              <w:t>决定分子平均动能</w:t>
            </w:r>
            <w:r w:rsidRPr="0064005C">
              <w:rPr>
                <w:rFonts w:ascii="Times New Roman" w:hAnsi="Times New Roman"/>
                <w:sz w:val="24"/>
                <w:szCs w:val="24"/>
              </w:rPr>
              <w:t>)</w:t>
            </w:r>
          </w:p>
        </w:tc>
        <w:tc>
          <w:tcPr>
            <w:tcW w:w="882"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分子间距</w:t>
            </w:r>
          </w:p>
        </w:tc>
        <w:tc>
          <w:tcPr>
            <w:tcW w:w="132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温度、体积、物质的量</w:t>
            </w:r>
          </w:p>
        </w:tc>
        <w:tc>
          <w:tcPr>
            <w:tcW w:w="13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跟宏观运动状态、参考系和参考平面的选取有关</w:t>
            </w:r>
          </w:p>
        </w:tc>
      </w:tr>
      <w:tr w:rsidR="009D3650" w:rsidRPr="0064005C" w:rsidTr="008942C1">
        <w:trPr>
          <w:trHeight w:val="638"/>
          <w:jc w:val="center"/>
        </w:trPr>
        <w:tc>
          <w:tcPr>
            <w:tcW w:w="503"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9D3650" w:rsidRPr="0064005C" w:rsidRDefault="009D3650"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说明</w:t>
            </w:r>
          </w:p>
        </w:tc>
        <w:tc>
          <w:tcPr>
            <w:tcW w:w="4497" w:type="pct"/>
            <w:gridSpan w:val="4"/>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9D3650" w:rsidRPr="0064005C" w:rsidRDefault="009D3650"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温度、内能等物理量只对大量分子才有意义</w:t>
            </w:r>
            <w:r w:rsidRPr="0064005C">
              <w:rPr>
                <w:rFonts w:ascii="Times New Roman" w:hAnsi="Times New Roman"/>
                <w:sz w:val="24"/>
                <w:szCs w:val="24"/>
              </w:rPr>
              <w:t>,</w:t>
            </w:r>
            <w:r w:rsidRPr="0064005C">
              <w:rPr>
                <w:rFonts w:ascii="Times New Roman" w:hAnsi="Times New Roman"/>
                <w:sz w:val="24"/>
                <w:szCs w:val="24"/>
              </w:rPr>
              <w:t>对单个或少量分子没有实际意义</w:t>
            </w:r>
          </w:p>
        </w:tc>
      </w:tr>
    </w:tbl>
    <w:p w:rsidR="009D3650" w:rsidRPr="0064005C" w:rsidRDefault="009D3650" w:rsidP="009D3650">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9D3650"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5.(2025·</w:t>
      </w:r>
      <w:r w:rsidRPr="0064005C">
        <w:rPr>
          <w:rFonts w:ascii="Times New Roman" w:eastAsia="楷体_GB2312" w:hAnsi="Times New Roman"/>
          <w:sz w:val="24"/>
          <w:szCs w:val="24"/>
        </w:rPr>
        <w:t>山东卷</w:t>
      </w:r>
      <w:r w:rsidRPr="0064005C">
        <w:rPr>
          <w:rFonts w:ascii="Times New Roman" w:hAnsi="Times New Roman"/>
          <w:sz w:val="24"/>
          <w:szCs w:val="24"/>
        </w:rPr>
        <w:t>,2)</w:t>
      </w:r>
      <w:r w:rsidRPr="0064005C">
        <w:rPr>
          <w:rFonts w:ascii="Times New Roman" w:hAnsi="Times New Roman"/>
          <w:sz w:val="24"/>
          <w:szCs w:val="24"/>
        </w:rPr>
        <w:t>分子间作用力</w:t>
      </w:r>
      <w:r w:rsidRPr="0064005C">
        <w:rPr>
          <w:rFonts w:ascii="Times New Roman" w:hAnsi="Times New Roman"/>
          <w:i/>
          <w:sz w:val="24"/>
          <w:szCs w:val="24"/>
        </w:rPr>
        <w:t>F</w:t>
      </w:r>
      <w:r w:rsidRPr="0064005C">
        <w:rPr>
          <w:rFonts w:ascii="Times New Roman" w:hAnsi="Times New Roman"/>
          <w:sz w:val="24"/>
          <w:szCs w:val="24"/>
        </w:rPr>
        <w:t>与分子间距离</w:t>
      </w:r>
      <w:r w:rsidRPr="0064005C">
        <w:rPr>
          <w:rFonts w:ascii="Times New Roman" w:hAnsi="Times New Roman"/>
          <w:i/>
          <w:sz w:val="24"/>
          <w:szCs w:val="24"/>
        </w:rPr>
        <w:t>r</w:t>
      </w:r>
      <w:r w:rsidRPr="0064005C">
        <w:rPr>
          <w:rFonts w:ascii="Times New Roman" w:hAnsi="Times New Roman"/>
          <w:sz w:val="24"/>
          <w:szCs w:val="24"/>
        </w:rPr>
        <w:t>的关系如图所示</w:t>
      </w:r>
      <w:r w:rsidRPr="0064005C">
        <w:rPr>
          <w:rFonts w:ascii="Times New Roman" w:hAnsi="Times New Roman"/>
          <w:sz w:val="24"/>
          <w:szCs w:val="24"/>
        </w:rPr>
        <w:t>,</w:t>
      </w:r>
      <w:r w:rsidRPr="0064005C">
        <w:rPr>
          <w:rFonts w:ascii="Times New Roman" w:hAnsi="Times New Roman"/>
          <w:sz w:val="24"/>
          <w:szCs w:val="24"/>
        </w:rPr>
        <w:t>若规定两个分子间距离</w:t>
      </w:r>
      <w:r w:rsidRPr="0064005C">
        <w:rPr>
          <w:rFonts w:ascii="Times New Roman" w:hAnsi="Times New Roman"/>
          <w:i/>
          <w:sz w:val="24"/>
          <w:szCs w:val="24"/>
        </w:rPr>
        <w:t>r</w:t>
      </w:r>
      <w:r w:rsidRPr="0064005C">
        <w:rPr>
          <w:rFonts w:ascii="Times New Roman" w:hAnsi="Times New Roman"/>
          <w:sz w:val="24"/>
          <w:szCs w:val="24"/>
        </w:rPr>
        <w:t>等于</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时分子势能</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为零</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A5BED39" wp14:editId="43A88A82">
            <wp:extent cx="1082675" cy="862965"/>
            <wp:effectExtent l="0" t="0" r="3175" b="0"/>
            <wp:docPr id="1187"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2675" cy="862965"/>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只有</w:t>
      </w:r>
      <w:r w:rsidRPr="0064005C">
        <w:rPr>
          <w:rFonts w:ascii="Times New Roman" w:hAnsi="Times New Roman"/>
          <w:i/>
          <w:sz w:val="24"/>
          <w:szCs w:val="24"/>
        </w:rPr>
        <w:t>r</w:t>
      </w:r>
      <w:r w:rsidRPr="0064005C">
        <w:rPr>
          <w:rFonts w:ascii="Times New Roman" w:hAnsi="Times New Roman"/>
          <w:sz w:val="24"/>
          <w:szCs w:val="24"/>
        </w:rPr>
        <w:t>大于</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为正</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只有</w:t>
      </w:r>
      <w:r w:rsidRPr="0064005C">
        <w:rPr>
          <w:rFonts w:ascii="Times New Roman" w:hAnsi="Times New Roman"/>
          <w:i/>
          <w:sz w:val="24"/>
          <w:szCs w:val="24"/>
        </w:rPr>
        <w:t>r</w:t>
      </w:r>
      <w:r w:rsidRPr="0064005C">
        <w:rPr>
          <w:rFonts w:ascii="Times New Roman" w:hAnsi="Times New Roman"/>
          <w:sz w:val="24"/>
          <w:szCs w:val="24"/>
        </w:rPr>
        <w:t>小于</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为正</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不等于</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为正</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不等于</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为负</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根据题图可知</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分子间作用力为</w:t>
      </w:r>
      <w:r w:rsidRPr="0064005C">
        <w:rPr>
          <w:rFonts w:ascii="Times New Roman" w:hAnsi="Times New Roman"/>
          <w:sz w:val="24"/>
          <w:szCs w:val="24"/>
        </w:rPr>
        <w:t>0,</w:t>
      </w:r>
      <w:r w:rsidRPr="0064005C">
        <w:rPr>
          <w:rFonts w:ascii="Times New Roman" w:eastAsia="仿宋_GB2312"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&gt;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分子间作用力表现为引力</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sz w:val="24"/>
          <w:szCs w:val="24"/>
        </w:rPr>
        <w:t>0&lt;</w:t>
      </w:r>
      <w:r w:rsidRPr="0064005C">
        <w:rPr>
          <w:rFonts w:ascii="Times New Roman" w:hAnsi="Times New Roman"/>
          <w:i/>
          <w:sz w:val="24"/>
          <w:szCs w:val="24"/>
        </w:rPr>
        <w:t>r</w:t>
      </w:r>
      <w:r w:rsidRPr="0064005C">
        <w:rPr>
          <w:rFonts w:ascii="Times New Roman" w:hAnsi="Times New Roman"/>
          <w:sz w:val="24"/>
          <w:szCs w:val="24"/>
        </w:rPr>
        <w:t>&lt;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分子间作用力表现为斥力</w:t>
      </w:r>
      <w:r w:rsidRPr="0064005C">
        <w:rPr>
          <w:rFonts w:ascii="Times New Roman" w:hAnsi="Times New Roman"/>
          <w:sz w:val="24"/>
          <w:szCs w:val="24"/>
        </w:rPr>
        <w:t>,</w:t>
      </w:r>
      <w:r w:rsidRPr="0064005C">
        <w:rPr>
          <w:rFonts w:ascii="Times New Roman" w:eastAsia="仿宋_GB2312" w:hAnsi="Times New Roman"/>
          <w:sz w:val="24"/>
          <w:szCs w:val="24"/>
        </w:rPr>
        <w:t>所以随着分子间距离接近</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分子间作用力做正功</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分子势能最小</w:t>
      </w:r>
      <w:r w:rsidRPr="0064005C">
        <w:rPr>
          <w:rFonts w:ascii="Times New Roman" w:hAnsi="Times New Roman"/>
          <w:sz w:val="24"/>
          <w:szCs w:val="24"/>
        </w:rPr>
        <w:t>,</w:t>
      </w:r>
      <w:r w:rsidRPr="0064005C">
        <w:rPr>
          <w:rFonts w:ascii="Times New Roman" w:eastAsia="仿宋_GB2312" w:hAnsi="Times New Roman"/>
          <w:sz w:val="24"/>
          <w:szCs w:val="24"/>
        </w:rPr>
        <w:t>为</w:t>
      </w:r>
      <w:r w:rsidRPr="0064005C">
        <w:rPr>
          <w:rFonts w:ascii="Times New Roman" w:hAnsi="Times New Roman"/>
          <w:sz w:val="24"/>
          <w:szCs w:val="24"/>
        </w:rPr>
        <w:t>0,</w:t>
      </w:r>
      <w:r w:rsidRPr="0064005C">
        <w:rPr>
          <w:rFonts w:ascii="Times New Roman" w:eastAsia="仿宋_GB2312" w:hAnsi="Times New Roman"/>
          <w:sz w:val="24"/>
          <w:szCs w:val="24"/>
        </w:rPr>
        <w:t>所以当</w:t>
      </w:r>
      <w:r w:rsidRPr="0064005C">
        <w:rPr>
          <w:rFonts w:ascii="Times New Roman" w:hAnsi="Times New Roman"/>
          <w:i/>
          <w:sz w:val="24"/>
          <w:szCs w:val="24"/>
        </w:rPr>
        <w:t>r</w:t>
      </w:r>
      <w:r w:rsidRPr="0064005C">
        <w:rPr>
          <w:rFonts w:ascii="Times New Roman" w:eastAsia="仿宋_GB2312" w:hAnsi="Times New Roman"/>
          <w:sz w:val="24"/>
          <w:szCs w:val="24"/>
        </w:rPr>
        <w:t>不等于</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分子势能</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eastAsia="仿宋_GB2312" w:hAnsi="Times New Roman"/>
          <w:sz w:val="24"/>
          <w:szCs w:val="24"/>
        </w:rPr>
        <w:t>为正</w:t>
      </w:r>
      <w:r w:rsidRPr="0064005C">
        <w:rPr>
          <w:rFonts w:ascii="Times New Roman" w:hAnsi="Times New Roman"/>
          <w:sz w:val="24"/>
          <w:szCs w:val="24"/>
        </w:rPr>
        <w:t>,C</w:t>
      </w:r>
      <w:r w:rsidRPr="0064005C">
        <w:rPr>
          <w:rFonts w:ascii="Times New Roman" w:eastAsia="仿宋_GB2312" w:hAnsi="Times New Roman"/>
          <w:sz w:val="24"/>
          <w:szCs w:val="24"/>
        </w:rPr>
        <w:t>正确。</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eastAsia="楷体_GB2312" w:hAnsi="Times New Roman"/>
          <w:sz w:val="24"/>
          <w:szCs w:val="24"/>
        </w:rPr>
        <w:t>多选</w:t>
      </w:r>
      <w:r w:rsidRPr="0064005C">
        <w:rPr>
          <w:rFonts w:ascii="Times New Roman" w:hAnsi="Times New Roman"/>
          <w:sz w:val="24"/>
          <w:szCs w:val="24"/>
        </w:rPr>
        <w:t>)(2026·</w:t>
      </w:r>
      <w:r w:rsidRPr="0064005C">
        <w:rPr>
          <w:rFonts w:ascii="Times New Roman" w:eastAsia="楷体_GB2312" w:hAnsi="Times New Roman"/>
          <w:sz w:val="24"/>
          <w:szCs w:val="24"/>
        </w:rPr>
        <w:t>云南大理阶段检测</w:t>
      </w:r>
      <w:r w:rsidRPr="0064005C">
        <w:rPr>
          <w:rFonts w:ascii="Times New Roman" w:hAnsi="Times New Roman"/>
          <w:sz w:val="24"/>
          <w:szCs w:val="24"/>
        </w:rPr>
        <w:t>)</w:t>
      </w:r>
      <w:r w:rsidRPr="0064005C">
        <w:rPr>
          <w:rFonts w:ascii="Times New Roman" w:hAnsi="Times New Roman"/>
          <w:sz w:val="24"/>
          <w:szCs w:val="24"/>
        </w:rPr>
        <w:t>分子间势能由分子间距决定</w:t>
      </w:r>
      <w:r w:rsidRPr="0064005C">
        <w:rPr>
          <w:rFonts w:ascii="Times New Roman" w:hAnsi="Times New Roman"/>
          <w:sz w:val="24"/>
          <w:szCs w:val="24"/>
        </w:rPr>
        <w:t>,</w:t>
      </w:r>
      <w:r w:rsidRPr="0064005C">
        <w:rPr>
          <w:rFonts w:ascii="Times New Roman" w:hAnsi="Times New Roman"/>
          <w:sz w:val="24"/>
          <w:szCs w:val="24"/>
        </w:rPr>
        <w:t>若一分子</w:t>
      </w:r>
      <w:r w:rsidRPr="0064005C">
        <w:rPr>
          <w:rFonts w:ascii="Times New Roman" w:hAnsi="Times New Roman"/>
          <w:sz w:val="24"/>
          <w:szCs w:val="24"/>
        </w:rPr>
        <w:t>a</w:t>
      </w:r>
      <w:r w:rsidRPr="0064005C">
        <w:rPr>
          <w:rFonts w:ascii="Times New Roman" w:hAnsi="Times New Roman"/>
          <w:sz w:val="24"/>
          <w:szCs w:val="24"/>
        </w:rPr>
        <w:t>固定于原点</w:t>
      </w:r>
      <w:r w:rsidRPr="0064005C">
        <w:rPr>
          <w:rFonts w:ascii="Times New Roman" w:hAnsi="Times New Roman"/>
          <w:i/>
          <w:sz w:val="24"/>
          <w:szCs w:val="24"/>
        </w:rPr>
        <w:t>O</w:t>
      </w:r>
      <w:r w:rsidRPr="0064005C">
        <w:rPr>
          <w:rFonts w:ascii="Times New Roman" w:hAnsi="Times New Roman"/>
          <w:sz w:val="24"/>
          <w:szCs w:val="24"/>
        </w:rPr>
        <w:t>,</w:t>
      </w:r>
      <w:r w:rsidRPr="0064005C">
        <w:rPr>
          <w:rFonts w:ascii="Times New Roman" w:hAnsi="Times New Roman"/>
          <w:sz w:val="24"/>
          <w:szCs w:val="24"/>
        </w:rPr>
        <w:t>另一分子</w:t>
      </w:r>
      <w:r w:rsidRPr="0064005C">
        <w:rPr>
          <w:rFonts w:ascii="Times New Roman" w:hAnsi="Times New Roman"/>
          <w:sz w:val="24"/>
          <w:szCs w:val="24"/>
        </w:rPr>
        <w:t>b</w:t>
      </w:r>
      <w:r w:rsidRPr="0064005C">
        <w:rPr>
          <w:rFonts w:ascii="Times New Roman" w:hAnsi="Times New Roman"/>
          <w:sz w:val="24"/>
          <w:szCs w:val="24"/>
        </w:rPr>
        <w:t>从</w:t>
      </w:r>
      <w:r w:rsidRPr="0064005C">
        <w:rPr>
          <w:rFonts w:ascii="Times New Roman" w:hAnsi="Times New Roman"/>
          <w:i/>
          <w:sz w:val="24"/>
          <w:szCs w:val="24"/>
        </w:rPr>
        <w:t>x</w:t>
      </w:r>
      <w:r w:rsidRPr="0064005C">
        <w:rPr>
          <w:rFonts w:ascii="Times New Roman" w:hAnsi="Times New Roman"/>
          <w:sz w:val="24"/>
          <w:szCs w:val="24"/>
        </w:rPr>
        <w:t>轴上</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1</w:t>
      </w:r>
      <w:r w:rsidRPr="0064005C">
        <w:rPr>
          <w:rFonts w:ascii="Times New Roman" w:hAnsi="Times New Roman"/>
          <w:sz w:val="24"/>
          <w:szCs w:val="24"/>
        </w:rPr>
        <w:t>点沿</w:t>
      </w:r>
      <w:r w:rsidRPr="0064005C">
        <w:rPr>
          <w:rFonts w:ascii="Times New Roman" w:hAnsi="Times New Roman"/>
          <w:i/>
          <w:sz w:val="24"/>
          <w:szCs w:val="24"/>
        </w:rPr>
        <w:t>x</w:t>
      </w:r>
      <w:r w:rsidRPr="0064005C">
        <w:rPr>
          <w:rFonts w:ascii="Times New Roman" w:hAnsi="Times New Roman"/>
          <w:sz w:val="24"/>
          <w:szCs w:val="24"/>
        </w:rPr>
        <w:t>轴向</w:t>
      </w:r>
      <w:r w:rsidRPr="0064005C">
        <w:rPr>
          <w:rFonts w:ascii="Times New Roman" w:hAnsi="Times New Roman"/>
          <w:i/>
          <w:sz w:val="24"/>
          <w:szCs w:val="24"/>
        </w:rPr>
        <w:t>O</w:t>
      </w:r>
      <w:r w:rsidRPr="0064005C">
        <w:rPr>
          <w:rFonts w:ascii="Times New Roman" w:hAnsi="Times New Roman"/>
          <w:sz w:val="24"/>
          <w:szCs w:val="24"/>
        </w:rPr>
        <w:t>点运动</w:t>
      </w:r>
      <w:r w:rsidRPr="0064005C">
        <w:rPr>
          <w:rFonts w:ascii="Times New Roman" w:hAnsi="Times New Roman"/>
          <w:sz w:val="24"/>
          <w:szCs w:val="24"/>
        </w:rPr>
        <w:t>,</w:t>
      </w:r>
      <w:r w:rsidRPr="0064005C">
        <w:rPr>
          <w:rFonts w:ascii="Times New Roman" w:hAnsi="Times New Roman"/>
          <w:sz w:val="24"/>
          <w:szCs w:val="24"/>
        </w:rPr>
        <w:t>示意图如图所示</w:t>
      </w:r>
      <w:r w:rsidRPr="0064005C">
        <w:rPr>
          <w:rFonts w:ascii="Times New Roman" w:hAnsi="Times New Roman"/>
          <w:sz w:val="24"/>
          <w:szCs w:val="24"/>
        </w:rPr>
        <w:t>,</w:t>
      </w:r>
      <w:r w:rsidRPr="0064005C">
        <w:rPr>
          <w:rFonts w:ascii="Times New Roman" w:hAnsi="Times New Roman"/>
          <w:sz w:val="24"/>
          <w:szCs w:val="24"/>
        </w:rPr>
        <w:t>当</w:t>
      </w:r>
      <w:r w:rsidRPr="0064005C">
        <w:rPr>
          <w:rFonts w:ascii="Times New Roman" w:hAnsi="Times New Roman"/>
          <w:sz w:val="24"/>
          <w:szCs w:val="24"/>
        </w:rPr>
        <w:t>b</w:t>
      </w:r>
      <w:r w:rsidRPr="0064005C">
        <w:rPr>
          <w:rFonts w:ascii="Times New Roman" w:hAnsi="Times New Roman"/>
          <w:sz w:val="24"/>
          <w:szCs w:val="24"/>
        </w:rPr>
        <w:t>运动到</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hAnsi="Times New Roman"/>
          <w:sz w:val="24"/>
          <w:szCs w:val="24"/>
        </w:rPr>
        <w:t>点时</w:t>
      </w:r>
      <w:r w:rsidRPr="0064005C">
        <w:rPr>
          <w:rFonts w:ascii="Times New Roman" w:hAnsi="Times New Roman"/>
          <w:sz w:val="24"/>
          <w:szCs w:val="24"/>
        </w:rPr>
        <w:t>,</w:t>
      </w:r>
      <w:r w:rsidRPr="0064005C">
        <w:rPr>
          <w:rFonts w:ascii="Times New Roman" w:hAnsi="Times New Roman"/>
          <w:sz w:val="24"/>
          <w:szCs w:val="24"/>
        </w:rPr>
        <w:t>两分子间的分子力为零。规定两分子相距无穷远时分子间的势能为零</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3D67F29" wp14:editId="46D90AE1">
            <wp:extent cx="1799590" cy="358140"/>
            <wp:effectExtent l="0" t="0" r="0" b="3810"/>
            <wp:docPr id="1188"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9590" cy="35814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间距离大于</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间的分子力表现为引力</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B.b</w:t>
      </w:r>
      <w:r w:rsidRPr="0064005C">
        <w:rPr>
          <w:rFonts w:ascii="Times New Roman" w:hAnsi="Times New Roman"/>
          <w:sz w:val="24"/>
          <w:szCs w:val="24"/>
        </w:rPr>
        <w:t>运动到</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hAnsi="Times New Roman"/>
          <w:sz w:val="24"/>
          <w:szCs w:val="24"/>
        </w:rPr>
        <w:t>点时</w:t>
      </w:r>
      <w:r w:rsidRPr="0064005C">
        <w:rPr>
          <w:rFonts w:ascii="Times New Roman" w:hAnsi="Times New Roman"/>
          <w:sz w:val="24"/>
          <w:szCs w:val="24"/>
        </w:rPr>
        <w:t>,</w:t>
      </w:r>
      <w:r w:rsidRPr="0064005C">
        <w:rPr>
          <w:rFonts w:ascii="Times New Roman" w:hAnsi="Times New Roman"/>
          <w:sz w:val="24"/>
          <w:szCs w:val="24"/>
        </w:rPr>
        <w:t>分子势能为零</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C.b</w:t>
      </w:r>
      <w:r w:rsidRPr="0064005C">
        <w:rPr>
          <w:rFonts w:ascii="Times New Roman" w:hAnsi="Times New Roman"/>
          <w:sz w:val="24"/>
          <w:szCs w:val="24"/>
        </w:rPr>
        <w:t>从</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1</w:t>
      </w:r>
      <w:r w:rsidRPr="0064005C">
        <w:rPr>
          <w:rFonts w:ascii="Times New Roman" w:hAnsi="Times New Roman"/>
          <w:sz w:val="24"/>
          <w:szCs w:val="24"/>
        </w:rPr>
        <w:t>点运动到</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hAnsi="Times New Roman"/>
          <w:sz w:val="24"/>
          <w:szCs w:val="24"/>
        </w:rPr>
        <w:t>点的过程中</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间的引力一定逐渐减小</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D.b</w:t>
      </w:r>
      <w:r w:rsidRPr="0064005C">
        <w:rPr>
          <w:rFonts w:ascii="Times New Roman" w:hAnsi="Times New Roman"/>
          <w:sz w:val="24"/>
          <w:szCs w:val="24"/>
        </w:rPr>
        <w:t>从</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1</w:t>
      </w:r>
      <w:r w:rsidRPr="0064005C">
        <w:rPr>
          <w:rFonts w:ascii="Times New Roman" w:hAnsi="Times New Roman"/>
          <w:sz w:val="24"/>
          <w:szCs w:val="24"/>
        </w:rPr>
        <w:t>点运动到</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hAnsi="Times New Roman"/>
          <w:sz w:val="24"/>
          <w:szCs w:val="24"/>
        </w:rPr>
        <w:t>点的过程中</w:t>
      </w:r>
      <w:r w:rsidRPr="0064005C">
        <w:rPr>
          <w:rFonts w:ascii="Times New Roman" w:hAnsi="Times New Roman"/>
          <w:sz w:val="24"/>
          <w:szCs w:val="24"/>
        </w:rPr>
        <w:t>,</w:t>
      </w:r>
      <w:r w:rsidRPr="0064005C">
        <w:rPr>
          <w:rFonts w:ascii="Times New Roman" w:hAnsi="Times New Roman"/>
          <w:sz w:val="24"/>
          <w:szCs w:val="24"/>
        </w:rPr>
        <w:t>分子势能逐渐减少</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由题意知</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eastAsia="仿宋_GB2312" w:hAnsi="Times New Roman"/>
          <w:sz w:val="24"/>
          <w:szCs w:val="24"/>
        </w:rPr>
        <w:t>处是平衡位置</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间的距离大于</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分子力表现为引力</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;b</w:t>
      </w:r>
      <w:r w:rsidRPr="0064005C">
        <w:rPr>
          <w:rFonts w:ascii="Times New Roman" w:eastAsia="仿宋_GB2312" w:hAnsi="Times New Roman"/>
          <w:sz w:val="24"/>
          <w:szCs w:val="24"/>
        </w:rPr>
        <w:t>运动到</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eastAsia="仿宋_GB2312" w:hAnsi="Times New Roman"/>
          <w:sz w:val="24"/>
          <w:szCs w:val="24"/>
        </w:rPr>
        <w:t>处时</w:t>
      </w:r>
      <w:r w:rsidRPr="0064005C">
        <w:rPr>
          <w:rFonts w:ascii="Times New Roman" w:hAnsi="Times New Roman"/>
          <w:sz w:val="24"/>
          <w:szCs w:val="24"/>
        </w:rPr>
        <w:t>,</w:t>
      </w:r>
      <w:r w:rsidRPr="0064005C">
        <w:rPr>
          <w:rFonts w:ascii="Times New Roman" w:eastAsia="仿宋_GB2312" w:hAnsi="Times New Roman"/>
          <w:sz w:val="24"/>
          <w:szCs w:val="24"/>
        </w:rPr>
        <w:t>分子势能最小</w:t>
      </w:r>
      <w:r w:rsidRPr="0064005C">
        <w:rPr>
          <w:rFonts w:ascii="Times New Roman" w:hAnsi="Times New Roman"/>
          <w:sz w:val="24"/>
          <w:szCs w:val="24"/>
        </w:rPr>
        <w:t>,</w:t>
      </w:r>
      <w:r w:rsidRPr="0064005C">
        <w:rPr>
          <w:rFonts w:ascii="Times New Roman" w:eastAsia="仿宋_GB2312" w:hAnsi="Times New Roman"/>
          <w:sz w:val="24"/>
          <w:szCs w:val="24"/>
        </w:rPr>
        <w:t>但不为零</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;b</w:t>
      </w:r>
      <w:r w:rsidRPr="0064005C">
        <w:rPr>
          <w:rFonts w:ascii="Times New Roman" w:eastAsia="仿宋_GB2312" w:hAnsi="Times New Roman"/>
          <w:sz w:val="24"/>
          <w:szCs w:val="24"/>
        </w:rPr>
        <w:t>从</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1</w:t>
      </w:r>
      <w:r w:rsidRPr="0064005C">
        <w:rPr>
          <w:rFonts w:ascii="Times New Roman" w:eastAsia="仿宋_GB2312" w:hAnsi="Times New Roman"/>
          <w:sz w:val="24"/>
          <w:szCs w:val="24"/>
        </w:rPr>
        <w:t>点运动到</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eastAsia="仿宋_GB2312" w:hAnsi="Times New Roman"/>
          <w:sz w:val="24"/>
          <w:szCs w:val="24"/>
        </w:rPr>
        <w:t>点的过程中</w:t>
      </w:r>
      <w:r w:rsidRPr="0064005C">
        <w:rPr>
          <w:rFonts w:ascii="Times New Roman" w:hAnsi="Times New Roman"/>
          <w:sz w:val="24"/>
          <w:szCs w:val="24"/>
        </w:rPr>
        <w:t>,</w:t>
      </w:r>
      <w:r w:rsidRPr="0064005C">
        <w:rPr>
          <w:rFonts w:ascii="Times New Roman" w:eastAsia="仿宋_GB2312" w:hAnsi="Times New Roman"/>
          <w:sz w:val="24"/>
          <w:szCs w:val="24"/>
        </w:rPr>
        <w:t>分子力表现为引力</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间距离逐渐减小时</w:t>
      </w:r>
      <w:r w:rsidRPr="0064005C">
        <w:rPr>
          <w:rFonts w:ascii="Times New Roman" w:hAnsi="Times New Roman"/>
          <w:sz w:val="24"/>
          <w:szCs w:val="24"/>
        </w:rPr>
        <w:t>,</w:t>
      </w:r>
      <w:r w:rsidRPr="0064005C">
        <w:rPr>
          <w:rFonts w:ascii="Times New Roman" w:eastAsia="仿宋_GB2312" w:hAnsi="Times New Roman"/>
          <w:sz w:val="24"/>
          <w:szCs w:val="24"/>
        </w:rPr>
        <w:t>分子引力可能先增大后减小</w:t>
      </w:r>
      <w:r w:rsidRPr="0064005C">
        <w:rPr>
          <w:rFonts w:ascii="Times New Roman" w:hAnsi="Times New Roman"/>
          <w:sz w:val="24"/>
          <w:szCs w:val="24"/>
        </w:rPr>
        <w:t>,</w:t>
      </w:r>
      <w:r w:rsidRPr="0064005C">
        <w:rPr>
          <w:rFonts w:ascii="Times New Roman" w:eastAsia="仿宋_GB2312" w:hAnsi="Times New Roman"/>
          <w:sz w:val="24"/>
          <w:szCs w:val="24"/>
        </w:rPr>
        <w:t>也可能一直增大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;b</w:t>
      </w:r>
      <w:r w:rsidRPr="0064005C">
        <w:rPr>
          <w:rFonts w:ascii="Times New Roman" w:eastAsia="仿宋_GB2312" w:hAnsi="Times New Roman"/>
          <w:sz w:val="24"/>
          <w:szCs w:val="24"/>
        </w:rPr>
        <w:t>从</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1</w:t>
      </w:r>
      <w:r w:rsidRPr="0064005C">
        <w:rPr>
          <w:rFonts w:ascii="Times New Roman" w:eastAsia="仿宋_GB2312" w:hAnsi="Times New Roman"/>
          <w:sz w:val="24"/>
          <w:szCs w:val="24"/>
        </w:rPr>
        <w:t>点运动到</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x</w:t>
      </w:r>
      <w:r w:rsidRPr="0064005C">
        <w:rPr>
          <w:rFonts w:ascii="Times New Roman" w:hAnsi="Times New Roman"/>
          <w:sz w:val="24"/>
          <w:szCs w:val="24"/>
          <w:vertAlign w:val="subscript"/>
        </w:rPr>
        <w:t>0</w:t>
      </w:r>
      <w:r w:rsidRPr="0064005C">
        <w:rPr>
          <w:rFonts w:ascii="Times New Roman" w:eastAsia="仿宋_GB2312" w:hAnsi="Times New Roman"/>
          <w:sz w:val="24"/>
          <w:szCs w:val="24"/>
        </w:rPr>
        <w:t>点的过程中</w:t>
      </w:r>
      <w:r w:rsidRPr="0064005C">
        <w:rPr>
          <w:rFonts w:ascii="Times New Roman" w:hAnsi="Times New Roman"/>
          <w:sz w:val="24"/>
          <w:szCs w:val="24"/>
        </w:rPr>
        <w:t>,</w:t>
      </w:r>
      <w:r w:rsidRPr="0064005C">
        <w:rPr>
          <w:rFonts w:ascii="Times New Roman" w:eastAsia="仿宋_GB2312" w:hAnsi="Times New Roman"/>
          <w:sz w:val="24"/>
          <w:szCs w:val="24"/>
        </w:rPr>
        <w:t>分子力一直做正功</w:t>
      </w:r>
      <w:r w:rsidRPr="0064005C">
        <w:rPr>
          <w:rFonts w:ascii="Times New Roman" w:hAnsi="Times New Roman"/>
          <w:sz w:val="24"/>
          <w:szCs w:val="24"/>
        </w:rPr>
        <w:t>,</w:t>
      </w:r>
      <w:r w:rsidRPr="0064005C">
        <w:rPr>
          <w:rFonts w:ascii="Times New Roman" w:eastAsia="仿宋_GB2312" w:hAnsi="Times New Roman"/>
          <w:sz w:val="24"/>
          <w:szCs w:val="24"/>
        </w:rPr>
        <w:t>分子势能逐渐减少</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7.</w:t>
      </w:r>
      <w:r w:rsidRPr="0064005C">
        <w:rPr>
          <w:rFonts w:ascii="Times New Roman" w:hAnsi="Times New Roman"/>
          <w:sz w:val="24"/>
          <w:szCs w:val="24"/>
        </w:rPr>
        <w:t>比较</w:t>
      </w:r>
      <w:r w:rsidRPr="0064005C">
        <w:rPr>
          <w:rFonts w:ascii="Times New Roman" w:hAnsi="Times New Roman"/>
          <w:sz w:val="24"/>
          <w:szCs w:val="24"/>
        </w:rPr>
        <w:t xml:space="preserve">45 </w:t>
      </w:r>
      <w:r w:rsidRPr="0064005C">
        <w:rPr>
          <w:rFonts w:ascii="宋体" w:hAnsi="宋体" w:cs="宋体" w:hint="eastAsia"/>
          <w:sz w:val="24"/>
          <w:szCs w:val="24"/>
        </w:rPr>
        <w:t>℃</w:t>
      </w:r>
      <w:r w:rsidRPr="0064005C">
        <w:rPr>
          <w:rFonts w:ascii="Times New Roman" w:hAnsi="Times New Roman"/>
          <w:sz w:val="24"/>
          <w:szCs w:val="24"/>
        </w:rPr>
        <w:t>的热水和</w:t>
      </w:r>
      <w:r w:rsidRPr="0064005C">
        <w:rPr>
          <w:rFonts w:ascii="Times New Roman" w:hAnsi="Times New Roman"/>
          <w:sz w:val="24"/>
          <w:szCs w:val="24"/>
        </w:rPr>
        <w:t xml:space="preserve">100 </w:t>
      </w:r>
      <w:r w:rsidRPr="0064005C">
        <w:rPr>
          <w:rFonts w:ascii="宋体" w:hAnsi="宋体" w:cs="宋体" w:hint="eastAsia"/>
          <w:sz w:val="24"/>
          <w:szCs w:val="24"/>
        </w:rPr>
        <w:t>℃</w:t>
      </w:r>
      <w:r w:rsidRPr="0064005C">
        <w:rPr>
          <w:rFonts w:ascii="Times New Roman" w:hAnsi="Times New Roman"/>
          <w:sz w:val="24"/>
          <w:szCs w:val="24"/>
        </w:rPr>
        <w:t>的水蒸气</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热水分子的平均动能比水蒸气的大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热水的内能比相同质量的水蒸气的小</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热水分子的速率都比水蒸气的小</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热水分子的热运动比水蒸气的剧烈</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温度是分子平均动能的标志</w:t>
      </w:r>
      <w:r w:rsidRPr="0064005C">
        <w:rPr>
          <w:rFonts w:ascii="Times New Roman" w:hAnsi="Times New Roman"/>
          <w:sz w:val="24"/>
          <w:szCs w:val="24"/>
        </w:rPr>
        <w:t>,45</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的热水分子的平均动能比</w:t>
      </w:r>
      <w:r w:rsidRPr="0064005C">
        <w:rPr>
          <w:rFonts w:ascii="Times New Roman" w:hAnsi="Times New Roman"/>
          <w:sz w:val="24"/>
          <w:szCs w:val="24"/>
        </w:rPr>
        <w:t>100</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的水蒸气的小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内能与物质的量、温度、体积有关</w:t>
      </w:r>
      <w:r w:rsidRPr="0064005C">
        <w:rPr>
          <w:rFonts w:ascii="Times New Roman" w:hAnsi="Times New Roman"/>
          <w:sz w:val="24"/>
          <w:szCs w:val="24"/>
        </w:rPr>
        <w:t>,</w:t>
      </w:r>
      <w:r w:rsidRPr="0064005C">
        <w:rPr>
          <w:rFonts w:ascii="Times New Roman" w:eastAsia="仿宋_GB2312" w:hAnsi="Times New Roman"/>
          <w:sz w:val="24"/>
          <w:szCs w:val="24"/>
        </w:rPr>
        <w:t>相同质量的热水和水蒸气</w:t>
      </w:r>
      <w:r w:rsidRPr="0064005C">
        <w:rPr>
          <w:rFonts w:ascii="Times New Roman" w:hAnsi="Times New Roman"/>
          <w:sz w:val="24"/>
          <w:szCs w:val="24"/>
        </w:rPr>
        <w:t>,</w:t>
      </w:r>
      <w:r w:rsidRPr="0064005C">
        <w:rPr>
          <w:rFonts w:ascii="Times New Roman" w:eastAsia="仿宋_GB2312" w:hAnsi="Times New Roman"/>
          <w:sz w:val="24"/>
          <w:szCs w:val="24"/>
        </w:rPr>
        <w:t>热水变成水蒸气</w:t>
      </w:r>
      <w:r w:rsidRPr="0064005C">
        <w:rPr>
          <w:rFonts w:ascii="Times New Roman" w:hAnsi="Times New Roman"/>
          <w:sz w:val="24"/>
          <w:szCs w:val="24"/>
        </w:rPr>
        <w:t>,</w:t>
      </w:r>
      <w:r w:rsidRPr="0064005C">
        <w:rPr>
          <w:rFonts w:ascii="Times New Roman" w:eastAsia="仿宋_GB2312" w:hAnsi="Times New Roman"/>
          <w:sz w:val="24"/>
          <w:szCs w:val="24"/>
        </w:rPr>
        <w:t>温度升高</w:t>
      </w:r>
      <w:r w:rsidRPr="0064005C">
        <w:rPr>
          <w:rFonts w:ascii="Times New Roman" w:hAnsi="Times New Roman"/>
          <w:sz w:val="24"/>
          <w:szCs w:val="24"/>
        </w:rPr>
        <w:t>,</w:t>
      </w:r>
      <w:r w:rsidRPr="0064005C">
        <w:rPr>
          <w:rFonts w:ascii="Times New Roman" w:eastAsia="仿宋_GB2312" w:hAnsi="Times New Roman"/>
          <w:sz w:val="24"/>
          <w:szCs w:val="24"/>
        </w:rPr>
        <w:t>分子动能增加</w:t>
      </w:r>
      <w:r w:rsidRPr="0064005C">
        <w:rPr>
          <w:rFonts w:ascii="Times New Roman" w:hAnsi="Times New Roman"/>
          <w:sz w:val="24"/>
          <w:szCs w:val="24"/>
        </w:rPr>
        <w:t>,</w:t>
      </w:r>
      <w:r w:rsidRPr="0064005C">
        <w:rPr>
          <w:rFonts w:ascii="Times New Roman" w:eastAsia="仿宋_GB2312" w:hAnsi="Times New Roman"/>
          <w:sz w:val="24"/>
          <w:szCs w:val="24"/>
        </w:rPr>
        <w:t>体积增大</w:t>
      </w:r>
      <w:r w:rsidRPr="0064005C">
        <w:rPr>
          <w:rFonts w:ascii="Times New Roman" w:hAnsi="Times New Roman"/>
          <w:sz w:val="24"/>
          <w:szCs w:val="24"/>
        </w:rPr>
        <w:t>,</w:t>
      </w:r>
      <w:r w:rsidRPr="0064005C">
        <w:rPr>
          <w:rFonts w:ascii="Times New Roman" w:eastAsia="仿宋_GB2312" w:hAnsi="Times New Roman"/>
          <w:sz w:val="24"/>
          <w:szCs w:val="24"/>
        </w:rPr>
        <w:t>分子间平均距离变大</w:t>
      </w:r>
      <w:r w:rsidRPr="0064005C">
        <w:rPr>
          <w:rFonts w:ascii="Times New Roman" w:hAnsi="Times New Roman"/>
          <w:sz w:val="24"/>
          <w:szCs w:val="24"/>
        </w:rPr>
        <w:t>,</w:t>
      </w:r>
      <w:r w:rsidRPr="0064005C">
        <w:rPr>
          <w:rFonts w:ascii="Times New Roman" w:eastAsia="仿宋_GB2312" w:hAnsi="Times New Roman"/>
          <w:sz w:val="24"/>
          <w:szCs w:val="24"/>
        </w:rPr>
        <w:t>分子势能增加</w:t>
      </w:r>
      <w:r w:rsidRPr="0064005C">
        <w:rPr>
          <w:rFonts w:ascii="Times New Roman" w:hAnsi="Times New Roman"/>
          <w:sz w:val="24"/>
          <w:szCs w:val="24"/>
        </w:rPr>
        <w:t>,</w:t>
      </w:r>
      <w:r w:rsidRPr="0064005C">
        <w:rPr>
          <w:rFonts w:ascii="Times New Roman" w:eastAsia="仿宋_GB2312" w:hAnsi="Times New Roman"/>
          <w:sz w:val="24"/>
          <w:szCs w:val="24"/>
        </w:rPr>
        <w:t>则热水的内能比相同质量的水蒸气的小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温度越高</w:t>
      </w:r>
      <w:r w:rsidRPr="0064005C">
        <w:rPr>
          <w:rFonts w:ascii="Times New Roman" w:hAnsi="Times New Roman"/>
          <w:sz w:val="24"/>
          <w:szCs w:val="24"/>
        </w:rPr>
        <w:t>,</w:t>
      </w:r>
      <w:r w:rsidRPr="0064005C">
        <w:rPr>
          <w:rFonts w:ascii="Times New Roman" w:eastAsia="仿宋_GB2312" w:hAnsi="Times New Roman"/>
          <w:sz w:val="24"/>
          <w:szCs w:val="24"/>
        </w:rPr>
        <w:t>分子热运动的平均速率越大</w:t>
      </w:r>
      <w:r w:rsidRPr="0064005C">
        <w:rPr>
          <w:rFonts w:ascii="Times New Roman" w:hAnsi="Times New Roman"/>
          <w:sz w:val="24"/>
          <w:szCs w:val="24"/>
        </w:rPr>
        <w:t>,</w:t>
      </w:r>
      <w:r w:rsidRPr="0064005C">
        <w:rPr>
          <w:rFonts w:ascii="Times New Roman" w:eastAsia="仿宋_GB2312" w:hAnsi="Times New Roman"/>
          <w:sz w:val="24"/>
          <w:szCs w:val="24"/>
        </w:rPr>
        <w:t>但不是每个分子的速率都大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温度越高</w:t>
      </w:r>
      <w:r w:rsidRPr="0064005C">
        <w:rPr>
          <w:rFonts w:ascii="Times New Roman" w:hAnsi="Times New Roman"/>
          <w:sz w:val="24"/>
          <w:szCs w:val="24"/>
        </w:rPr>
        <w:t>,</w:t>
      </w:r>
      <w:r w:rsidRPr="0064005C">
        <w:rPr>
          <w:rFonts w:ascii="Times New Roman" w:eastAsia="仿宋_GB2312" w:hAnsi="Times New Roman"/>
          <w:sz w:val="24"/>
          <w:szCs w:val="24"/>
        </w:rPr>
        <w:t>分子热运动越剧烈</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F83426B" wp14:editId="3997ACD5">
            <wp:extent cx="6334760" cy="285115"/>
            <wp:effectExtent l="0" t="0" r="8890" b="635"/>
            <wp:docPr id="1189"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D3650" w:rsidRPr="0064005C" w:rsidRDefault="009D3650" w:rsidP="009D3650">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A</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基础对点练</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1</w:t>
      </w:r>
      <w:r w:rsidRPr="0064005C">
        <w:rPr>
          <w:rFonts w:ascii="Times New Roman" w:hAnsi="Times New Roman"/>
          <w:sz w:val="24"/>
          <w:szCs w:val="24"/>
        </w:rPr>
        <w:t xml:space="preserve">　</w:t>
      </w:r>
      <w:r w:rsidRPr="0064005C">
        <w:rPr>
          <w:rFonts w:ascii="Times New Roman" w:eastAsia="黑体" w:hAnsi="Times New Roman"/>
          <w:sz w:val="24"/>
          <w:szCs w:val="24"/>
        </w:rPr>
        <w:t>微观量的估算</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1.(2025·</w:t>
      </w:r>
      <w:r w:rsidRPr="0064005C">
        <w:rPr>
          <w:rFonts w:ascii="Times New Roman" w:eastAsia="楷体_GB2312" w:hAnsi="Times New Roman"/>
          <w:sz w:val="24"/>
          <w:szCs w:val="24"/>
        </w:rPr>
        <w:t>浙江杭州模拟</w:t>
      </w:r>
      <w:r w:rsidRPr="0064005C">
        <w:rPr>
          <w:rFonts w:ascii="Times New Roman" w:hAnsi="Times New Roman"/>
          <w:sz w:val="24"/>
          <w:szCs w:val="24"/>
        </w:rPr>
        <w:t>)</w:t>
      </w:r>
      <w:r w:rsidRPr="0064005C">
        <w:rPr>
          <w:rFonts w:ascii="Times New Roman" w:hAnsi="Times New Roman"/>
          <w:sz w:val="24"/>
          <w:szCs w:val="24"/>
        </w:rPr>
        <w:t>已知地球大气层的厚度</w:t>
      </w:r>
      <w:r w:rsidRPr="0064005C">
        <w:rPr>
          <w:rFonts w:ascii="Times New Roman" w:hAnsi="Times New Roman"/>
          <w:i/>
          <w:sz w:val="24"/>
          <w:szCs w:val="24"/>
        </w:rPr>
        <w:t>h</w:t>
      </w:r>
      <w:r w:rsidRPr="0064005C">
        <w:rPr>
          <w:rFonts w:ascii="Times New Roman" w:hAnsi="Times New Roman"/>
          <w:sz w:val="24"/>
          <w:szCs w:val="24"/>
        </w:rPr>
        <w:t>远小于地球半径</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sz w:val="24"/>
          <w:szCs w:val="24"/>
        </w:rPr>
        <w:t>空气平均摩尔质量为</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阿伏加德罗常数为</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hAnsi="Times New Roman"/>
          <w:sz w:val="24"/>
          <w:szCs w:val="24"/>
        </w:rPr>
        <w:t>地面大气压强是由大气的重力产生的</w:t>
      </w:r>
      <w:r w:rsidRPr="0064005C">
        <w:rPr>
          <w:rFonts w:ascii="Times New Roman" w:hAnsi="Times New Roman"/>
          <w:sz w:val="24"/>
          <w:szCs w:val="24"/>
        </w:rPr>
        <w:t>,</w:t>
      </w:r>
      <w:r w:rsidRPr="0064005C">
        <w:rPr>
          <w:rFonts w:ascii="Times New Roman" w:hAnsi="Times New Roman"/>
          <w:sz w:val="24"/>
          <w:szCs w:val="24"/>
        </w:rPr>
        <w:t>大小为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重力加速度大小为</w:t>
      </w:r>
      <w:r w:rsidRPr="0064005C">
        <w:rPr>
          <w:rFonts w:ascii="Times New Roman" w:hAnsi="Times New Roman"/>
          <w:i/>
          <w:sz w:val="24"/>
          <w:szCs w:val="24"/>
        </w:rPr>
        <w:t>g</w:t>
      </w:r>
      <w:r w:rsidRPr="0064005C">
        <w:rPr>
          <w:rFonts w:ascii="Times New Roman" w:hAnsi="Times New Roman"/>
          <w:sz w:val="24"/>
          <w:szCs w:val="24"/>
        </w:rPr>
        <w:t>。由以上数据可估算</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地球大气层空气分子总数为</w:t>
      </w:r>
      <m:oMath>
        <m:f>
          <m:fPr>
            <m:ctrlPr>
              <w:rPr>
                <w:rFonts w:ascii="Cambria Math" w:hAnsi="Cambria Math"/>
                <w:sz w:val="24"/>
                <w:szCs w:val="24"/>
              </w:rPr>
            </m:ctrlPr>
          </m:fPr>
          <m:num>
            <m:r>
              <m:rPr>
                <m:sty m:val="p"/>
              </m:rPr>
              <w:rPr>
                <w:rFonts w:ascii="Cambria Math" w:hAnsi="Cambria Math"/>
                <w:sz w:val="24"/>
                <w:szCs w:val="24"/>
              </w:rPr>
              <m:t>2π</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Mg</m:t>
            </m:r>
          </m:den>
        </m:f>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地球大气层空气分子总数为</w:t>
      </w:r>
      <m:oMath>
        <m:f>
          <m:fPr>
            <m:ctrlPr>
              <w:rPr>
                <w:rFonts w:ascii="Cambria Math" w:hAnsi="Cambria Math"/>
                <w:sz w:val="24"/>
                <w:szCs w:val="24"/>
              </w:rPr>
            </m:ctrlPr>
          </m:fPr>
          <m:num>
            <m:r>
              <m:rPr>
                <m:sty m:val="p"/>
              </m:rPr>
              <w:rPr>
                <w:rFonts w:ascii="Cambria Math" w:hAnsi="Cambria Math"/>
                <w:sz w:val="24"/>
                <w:szCs w:val="24"/>
              </w:rPr>
              <m:t>4π</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r>
              <w:rPr>
                <w:rFonts w:ascii="Cambria Math" w:hAnsi="Cambria Math"/>
                <w:sz w:val="24"/>
                <w:szCs w:val="24"/>
              </w:rPr>
              <m:t>h</m:t>
            </m:r>
          </m:num>
          <m:den>
            <m:r>
              <w:rPr>
                <w:rFonts w:ascii="Cambria Math" w:hAnsi="Cambria Math"/>
                <w:sz w:val="24"/>
                <w:szCs w:val="24"/>
              </w:rPr>
              <m:t>Mg</m:t>
            </m:r>
          </m:den>
        </m:f>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空气分子之间的平均距离为</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Mgh</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den>
            </m:f>
          </m:e>
        </m:rad>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空气分子之间的平均距离为</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Mg</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r>
                  <w:rPr>
                    <w:rFonts w:ascii="Cambria Math" w:hAnsi="Cambria Math"/>
                    <w:sz w:val="24"/>
                    <w:szCs w:val="24"/>
                  </w:rPr>
                  <m:t>h</m:t>
                </m:r>
              </m:den>
            </m:f>
          </m:e>
        </m:rad>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大气中的压强由大气的质量产生</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i/>
          <w:sz w:val="24"/>
          <w:szCs w:val="24"/>
        </w:rPr>
        <w:t>mg</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eastAsia="仿宋_GB2312" w:hAnsi="Times New Roman"/>
          <w:sz w:val="24"/>
          <w:szCs w:val="24"/>
        </w:rPr>
        <w:t>而</w:t>
      </w:r>
      <w:r w:rsidRPr="0064005C">
        <w:rPr>
          <w:rFonts w:ascii="Times New Roman" w:hAnsi="Times New Roman"/>
          <w:i/>
          <w:sz w:val="24"/>
          <w:szCs w:val="24"/>
        </w:rPr>
        <w:t>S</w:t>
      </w:r>
      <w:r w:rsidRPr="0064005C">
        <w:rPr>
          <w:rFonts w:ascii="Times New Roman" w:hAnsi="Times New Roman"/>
          <w:sz w:val="24"/>
          <w:szCs w:val="24"/>
        </w:rPr>
        <w:t>=4π</w:t>
      </w:r>
      <w:r w:rsidRPr="0064005C">
        <w:rPr>
          <w:rFonts w:ascii="Times New Roman" w:hAnsi="Times New Roman"/>
          <w:i/>
          <w:sz w:val="24"/>
          <w:szCs w:val="24"/>
        </w:rPr>
        <w:t>R</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eastAsia="仿宋_GB2312" w:hAnsi="Times New Roman"/>
          <w:sz w:val="24"/>
          <w:szCs w:val="24"/>
        </w:rPr>
        <w:t>地球大气层空气分子总数为</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M</m:t>
            </m:r>
          </m:den>
        </m:f>
      </m:oMath>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eastAsia="仿宋_GB2312" w:hAnsi="Times New Roman"/>
          <w:sz w:val="24"/>
          <w:szCs w:val="24"/>
        </w:rPr>
        <w:t>联立解得</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Mg</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大气层空气分子的体积为</w:t>
      </w:r>
      <w:r w:rsidRPr="0064005C">
        <w:rPr>
          <w:rFonts w:ascii="Times New Roman" w:hAnsi="Times New Roman"/>
          <w:i/>
          <w:sz w:val="24"/>
          <w:szCs w:val="24"/>
        </w:rPr>
        <w:t>V</w:t>
      </w:r>
      <w:r w:rsidRPr="0064005C">
        <w:rPr>
          <w:rFonts w:ascii="Times New Roman" w:hAnsi="Times New Roman"/>
          <w:sz w:val="24"/>
          <w:szCs w:val="24"/>
        </w:rPr>
        <w:t>=4π</w:t>
      </w:r>
      <w:r w:rsidRPr="0064005C">
        <w:rPr>
          <w:rFonts w:ascii="Times New Roman" w:hAnsi="Times New Roman"/>
          <w:i/>
          <w:sz w:val="24"/>
          <w:szCs w:val="24"/>
        </w:rPr>
        <w:t>R</w:t>
      </w:r>
      <w:r w:rsidRPr="0064005C">
        <w:rPr>
          <w:rFonts w:ascii="Times New Roman" w:hAnsi="Times New Roman"/>
          <w:sz w:val="24"/>
          <w:szCs w:val="24"/>
          <w:vertAlign w:val="superscript"/>
        </w:rPr>
        <w:t>2</w:t>
      </w:r>
      <w:r w:rsidRPr="0064005C">
        <w:rPr>
          <w:rFonts w:ascii="Times New Roman" w:hAnsi="Times New Roman"/>
          <w:i/>
          <w:sz w:val="24"/>
          <w:szCs w:val="24"/>
        </w:rPr>
        <w:t>h</w:t>
      </w:r>
      <w:r w:rsidRPr="0064005C">
        <w:rPr>
          <w:rFonts w:ascii="Times New Roman" w:hAnsi="Times New Roman"/>
          <w:sz w:val="24"/>
          <w:szCs w:val="24"/>
        </w:rPr>
        <w:t>,</w:t>
      </w:r>
      <w:r w:rsidRPr="0064005C">
        <w:rPr>
          <w:rFonts w:ascii="Times New Roman" w:eastAsia="仿宋_GB2312" w:hAnsi="Times New Roman"/>
          <w:sz w:val="24"/>
          <w:szCs w:val="24"/>
        </w:rPr>
        <w:t>则气体分子之间的距离为</w:t>
      </w:r>
      <w:r w:rsidRPr="0064005C">
        <w:rPr>
          <w:rFonts w:ascii="Times New Roman" w:hAnsi="Times New Roman"/>
          <w:i/>
          <w:sz w:val="24"/>
          <w:szCs w:val="24"/>
        </w:rPr>
        <w:t>d</w:t>
      </w:r>
      <w:r w:rsidRPr="0064005C">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N</m:t>
                </m:r>
              </m:den>
            </m:f>
          </m:e>
        </m:rad>
      </m:oMath>
      <w:r w:rsidRPr="0064005C">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Mgh</m:t>
                </m:r>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den>
            </m:f>
          </m:e>
        </m:rad>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,D</w:t>
      </w:r>
      <w:r w:rsidRPr="0064005C">
        <w:rPr>
          <w:rFonts w:ascii="Times New Roman" w:eastAsia="仿宋_GB2312" w:hAnsi="Times New Roman"/>
          <w:sz w:val="24"/>
          <w:szCs w:val="24"/>
        </w:rPr>
        <w:t>错误。</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已知铜的摩尔质量为</w:t>
      </w:r>
      <w:r w:rsidRPr="0064005C">
        <w:rPr>
          <w:rFonts w:ascii="Times New Roman" w:hAnsi="Times New Roman"/>
          <w:i/>
          <w:sz w:val="24"/>
          <w:szCs w:val="24"/>
        </w:rPr>
        <w:t>M</w:t>
      </w:r>
      <w:r w:rsidRPr="0064005C">
        <w:rPr>
          <w:rFonts w:ascii="Times New Roman" w:hAnsi="Times New Roman"/>
          <w:sz w:val="24"/>
          <w:szCs w:val="24"/>
        </w:rPr>
        <w:t>(kg/mol),</w:t>
      </w:r>
      <w:r w:rsidRPr="0064005C">
        <w:rPr>
          <w:rFonts w:ascii="Times New Roman" w:hAnsi="Times New Roman"/>
          <w:sz w:val="24"/>
          <w:szCs w:val="24"/>
        </w:rPr>
        <w:t>铜的密度为</w:t>
      </w:r>
      <w:r w:rsidRPr="0064005C">
        <w:rPr>
          <w:rFonts w:ascii="Times New Roman" w:hAnsi="Times New Roman"/>
          <w:i/>
          <w:sz w:val="24"/>
          <w:szCs w:val="24"/>
        </w:rPr>
        <w:t>ρ</w:t>
      </w:r>
      <w:r w:rsidRPr="0064005C">
        <w:rPr>
          <w:rFonts w:ascii="Times New Roman" w:hAnsi="Times New Roman"/>
          <w:sz w:val="24"/>
          <w:szCs w:val="24"/>
        </w:rPr>
        <w:t>(kg/m</w:t>
      </w:r>
      <w:r w:rsidRPr="0064005C">
        <w:rPr>
          <w:rFonts w:ascii="Times New Roman" w:hAnsi="Times New Roman"/>
          <w:sz w:val="24"/>
          <w:szCs w:val="24"/>
          <w:vertAlign w:val="superscript"/>
        </w:rPr>
        <w:t>3</w:t>
      </w:r>
      <w:r w:rsidRPr="0064005C">
        <w:rPr>
          <w:rFonts w:ascii="Times New Roman" w:hAnsi="Times New Roman"/>
          <w:sz w:val="24"/>
          <w:szCs w:val="24"/>
        </w:rPr>
        <w:t>),</w:t>
      </w:r>
      <w:r w:rsidRPr="0064005C">
        <w:rPr>
          <w:rFonts w:ascii="Times New Roman" w:hAnsi="Times New Roman"/>
          <w:sz w:val="24"/>
          <w:szCs w:val="24"/>
        </w:rPr>
        <w:t>阿伏加德罗常数为</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(mol</w:t>
      </w:r>
      <w:r w:rsidRPr="0064005C">
        <w:rPr>
          <w:rFonts w:ascii="Times New Roman" w:hAnsi="Times New Roman"/>
          <w:sz w:val="24"/>
          <w:szCs w:val="24"/>
          <w:vertAlign w:val="superscript"/>
        </w:rPr>
        <w:t>-1</w:t>
      </w:r>
      <w:r w:rsidRPr="0064005C">
        <w:rPr>
          <w:rFonts w:ascii="Times New Roman" w:hAnsi="Times New Roman"/>
          <w:sz w:val="24"/>
          <w:szCs w:val="24"/>
        </w:rPr>
        <w:t>)</w:t>
      </w:r>
      <w:r w:rsidRPr="0064005C">
        <w:rPr>
          <w:rFonts w:ascii="Times New Roman" w:hAnsi="Times New Roman"/>
          <w:sz w:val="24"/>
          <w:szCs w:val="24"/>
        </w:rPr>
        <w:t>。下列判断正确的是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A.1 kg</w:t>
      </w:r>
      <w:r w:rsidRPr="0064005C">
        <w:rPr>
          <w:rFonts w:ascii="Times New Roman" w:hAnsi="Times New Roman"/>
          <w:sz w:val="24"/>
          <w:szCs w:val="24"/>
        </w:rPr>
        <w:t>铜所含的原子数为</w:t>
      </w:r>
      <w:r w:rsidRPr="0064005C">
        <w:rPr>
          <w:rFonts w:ascii="Times New Roman" w:hAnsi="Times New Roman"/>
          <w:i/>
          <w:sz w:val="24"/>
          <w:szCs w:val="24"/>
        </w:rPr>
        <w:t>N</w:t>
      </w:r>
      <w:r w:rsidRPr="0064005C">
        <w:rPr>
          <w:rFonts w:ascii="Times New Roman" w:hAnsi="Times New Roman"/>
          <w:sz w:val="24"/>
          <w:szCs w:val="24"/>
          <w:vertAlign w:val="subscript"/>
        </w:rPr>
        <w:t>A</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B.1 m</w:t>
      </w:r>
      <w:r w:rsidRPr="0064005C">
        <w:rPr>
          <w:rFonts w:ascii="Times New Roman" w:hAnsi="Times New Roman"/>
          <w:sz w:val="24"/>
          <w:szCs w:val="24"/>
          <w:vertAlign w:val="superscript"/>
        </w:rPr>
        <w:t>3</w:t>
      </w:r>
      <w:r w:rsidRPr="0064005C">
        <w:rPr>
          <w:rFonts w:ascii="Times New Roman" w:hAnsi="Times New Roman"/>
          <w:sz w:val="24"/>
          <w:szCs w:val="24"/>
        </w:rPr>
        <w:t>铜所含的原子数为</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ρ</m:t>
            </m:r>
          </m:den>
        </m:f>
      </m:oMath>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C.1</w:t>
      </w:r>
      <w:r w:rsidRPr="0064005C">
        <w:rPr>
          <w:rFonts w:ascii="Times New Roman" w:hAnsi="Times New Roman"/>
          <w:sz w:val="24"/>
          <w:szCs w:val="24"/>
        </w:rPr>
        <w:t>个铜原子的体积为</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ρ</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oMath>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铜原子的直径为</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6</m:t>
                </m:r>
                <m:r>
                  <w:rPr>
                    <w:rFonts w:ascii="Cambria Math" w:hAnsi="Cambria Math"/>
                    <w:sz w:val="24"/>
                    <w:szCs w:val="24"/>
                  </w:rPr>
                  <m:t>M</m:t>
                </m:r>
              </m:num>
              <m:den>
                <m:r>
                  <m:rPr>
                    <m:sty m:val="p"/>
                  </m:rPr>
                  <w:rPr>
                    <w:rFonts w:ascii="Cambria Math" w:hAnsi="Cambria Math"/>
                    <w:sz w:val="24"/>
                    <w:szCs w:val="24"/>
                  </w:rPr>
                  <m:t>π</m:t>
                </m:r>
                <m:r>
                  <w:rPr>
                    <w:rFonts w:ascii="Cambria Math" w:hAnsi="Cambria Math"/>
                    <w:sz w:val="24"/>
                    <w:szCs w:val="24"/>
                  </w:rPr>
                  <m:t>ρ</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e>
        </m:rad>
      </m:oMath>
      <w:r w:rsidRPr="0064005C">
        <w:rPr>
          <w:rFonts w:ascii="Times New Roman" w:hAnsi="Times New Roman"/>
          <w:sz w:val="24"/>
          <w:szCs w:val="24"/>
        </w:rPr>
        <w:t>(m)</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kg</w:t>
      </w:r>
      <w:r w:rsidRPr="0064005C">
        <w:rPr>
          <w:rFonts w:ascii="Times New Roman" w:eastAsia="仿宋_GB2312" w:hAnsi="Times New Roman"/>
          <w:sz w:val="24"/>
          <w:szCs w:val="24"/>
        </w:rPr>
        <w:t>铜所含的原子数为</w:t>
      </w:r>
      <w:r w:rsidRPr="0064005C">
        <w:rPr>
          <w:rFonts w:ascii="Times New Roman" w:hAnsi="Times New Roman"/>
          <w:i/>
          <w:sz w:val="24"/>
          <w:szCs w:val="24"/>
        </w:rPr>
        <w:t>N</w:t>
      </w:r>
      <w:r w:rsidRPr="0064005C">
        <w:rPr>
          <w:rFonts w:ascii="Times New Roman" w:hAnsi="Times New Roman"/>
          <w:sz w:val="24"/>
          <w:szCs w:val="24"/>
        </w:rPr>
        <w:t>=</w:t>
      </w:r>
      <w:r w:rsidRPr="0064005C">
        <w:rPr>
          <w:rFonts w:ascii="Times New Roman" w:hAnsi="Times New Roman"/>
          <w:i/>
          <w:sz w:val="24"/>
          <w:szCs w:val="24"/>
        </w:rPr>
        <w:t>nN</w:t>
      </w:r>
      <w:r w:rsidRPr="0064005C">
        <w:rPr>
          <w:rFonts w:ascii="Times New Roman" w:hAnsi="Times New Roman"/>
          <w:sz w:val="24"/>
          <w:szCs w:val="24"/>
          <w:vertAlign w:val="subscript"/>
        </w:rPr>
        <w:t>A</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M</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eastAsia="仿宋_GB2312" w:hAnsi="Times New Roman"/>
          <w:sz w:val="24"/>
          <w:szCs w:val="24"/>
        </w:rPr>
        <w:t>铜所含的原子数为</w:t>
      </w:r>
      <w:r w:rsidRPr="0064005C">
        <w:rPr>
          <w:rFonts w:ascii="Times New Roman" w:hAnsi="Times New Roman"/>
          <w:i/>
          <w:sz w:val="24"/>
          <w:szCs w:val="24"/>
        </w:rPr>
        <w:t>N</w:t>
      </w:r>
      <w:r w:rsidRPr="0064005C">
        <w:rPr>
          <w:rFonts w:ascii="Times New Roman" w:hAnsi="Times New Roman"/>
          <w:sz w:val="24"/>
          <w:szCs w:val="24"/>
        </w:rPr>
        <w:t>=</w:t>
      </w:r>
      <w:r w:rsidRPr="0064005C">
        <w:rPr>
          <w:rFonts w:ascii="Times New Roman" w:hAnsi="Times New Roman"/>
          <w:i/>
          <w:sz w:val="24"/>
          <w:szCs w:val="24"/>
        </w:rPr>
        <w:t>nN</w:t>
      </w:r>
      <w:r w:rsidRPr="0064005C">
        <w:rPr>
          <w:rFonts w:ascii="Times New Roman" w:hAnsi="Times New Roman"/>
          <w:sz w:val="24"/>
          <w:szCs w:val="24"/>
          <w:vertAlign w:val="subscript"/>
        </w:rPr>
        <w:t>A</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ρ</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num>
          <m:den>
            <m:r>
              <w:rPr>
                <w:rFonts w:ascii="Cambria Math" w:hAnsi="Cambria Math"/>
                <w:sz w:val="24"/>
                <w:szCs w:val="24"/>
              </w:rPr>
              <m:t>M</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;1</w:t>
      </w:r>
      <w:r w:rsidRPr="0064005C">
        <w:rPr>
          <w:rFonts w:ascii="Times New Roman" w:eastAsia="仿宋_GB2312" w:hAnsi="Times New Roman"/>
          <w:sz w:val="24"/>
          <w:szCs w:val="24"/>
        </w:rPr>
        <w:t>个铜原子的体积为</w:t>
      </w:r>
      <w:r w:rsidRPr="0064005C">
        <w:rPr>
          <w:rFonts w:ascii="Times New Roman" w:hAnsi="Times New Roman"/>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ρ</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oMath>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hAnsi="Times New Roman"/>
          <w:sz w:val="24"/>
          <w:szCs w:val="24"/>
        </w:rPr>
        <w:t>),</w:t>
      </w:r>
      <w:r w:rsidRPr="0064005C">
        <w:rPr>
          <w:rFonts w:ascii="Times New Roman" w:eastAsia="仿宋_GB2312" w:hAnsi="Times New Roman"/>
          <w:sz w:val="24"/>
          <w:szCs w:val="24"/>
        </w:rPr>
        <w:t>又体积</w:t>
      </w:r>
      <w:r w:rsidRPr="0064005C">
        <w:rPr>
          <w:rFonts w:ascii="Times New Roman" w:hAnsi="Times New Roman"/>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64005C">
        <w:rPr>
          <w:rFonts w:ascii="Times New Roman" w:hAnsi="Times New Roman"/>
          <w:sz w:val="24"/>
          <w:szCs w:val="24"/>
        </w:rPr>
        <w:t>π</w:t>
      </w:r>
      <w:r w:rsidRPr="0064005C">
        <w:rPr>
          <w:rFonts w:ascii="Times New Roman" w:hAnsi="Times New Roman"/>
          <w:i/>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e>
          <m:sup>
            <m:r>
              <m:rPr>
                <m:sty m:val="p"/>
              </m:rPr>
              <w:rPr>
                <w:rFonts w:ascii="Cambria Math" w:hAnsi="Cambria Math"/>
                <w:sz w:val="24"/>
                <w:szCs w:val="24"/>
              </w:rPr>
              <m:t>3</m:t>
            </m:r>
          </m:sup>
        </m:sSup>
      </m:oMath>
      <w:r w:rsidRPr="0064005C">
        <w:rPr>
          <w:rFonts w:ascii="Times New Roman" w:hAnsi="Times New Roman"/>
          <w:sz w:val="24"/>
          <w:szCs w:val="24"/>
        </w:rPr>
        <w:t>,</w:t>
      </w:r>
      <w:r w:rsidRPr="0064005C">
        <w:rPr>
          <w:rFonts w:ascii="Times New Roman" w:eastAsia="仿宋_GB2312" w:hAnsi="Times New Roman"/>
          <w:sz w:val="24"/>
          <w:szCs w:val="24"/>
        </w:rPr>
        <w:t>联立解得</w:t>
      </w:r>
      <w:r w:rsidRPr="0064005C">
        <w:rPr>
          <w:rFonts w:ascii="Times New Roman" w:hAnsi="Times New Roman"/>
          <w:i/>
          <w:sz w:val="24"/>
          <w:szCs w:val="24"/>
        </w:rPr>
        <w:t>d</w:t>
      </w:r>
      <w:r w:rsidRPr="0064005C">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6</m:t>
                </m:r>
                <m:r>
                  <w:rPr>
                    <w:rFonts w:ascii="Cambria Math" w:hAnsi="Cambria Math"/>
                    <w:sz w:val="24"/>
                    <w:szCs w:val="24"/>
                  </w:rPr>
                  <m:t>M</m:t>
                </m:r>
              </m:num>
              <m:den>
                <m:r>
                  <m:rPr>
                    <m:sty m:val="p"/>
                  </m:rPr>
                  <w:rPr>
                    <w:rFonts w:ascii="Cambria Math" w:hAnsi="Cambria Math"/>
                    <w:sz w:val="24"/>
                    <w:szCs w:val="24"/>
                  </w:rPr>
                  <m:t>π</m:t>
                </m:r>
                <m:r>
                  <w:rPr>
                    <w:rFonts w:ascii="Cambria Math" w:hAnsi="Cambria Math"/>
                    <w:sz w:val="24"/>
                    <w:szCs w:val="24"/>
                  </w:rPr>
                  <m:t>ρ</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A</m:t>
                    </m:r>
                  </m:sub>
                </m:sSub>
              </m:den>
            </m:f>
          </m:e>
        </m:rad>
      </m:oMath>
      <w:r w:rsidRPr="0064005C">
        <w:rPr>
          <w:rFonts w:ascii="Times New Roman" w:hAnsi="Times New Roman"/>
          <w:sz w:val="24"/>
          <w:szCs w:val="24"/>
        </w:rPr>
        <w:t>(m),</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正确。</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2</w:t>
      </w:r>
      <w:r w:rsidRPr="0064005C">
        <w:rPr>
          <w:rFonts w:ascii="Times New Roman" w:hAnsi="Times New Roman"/>
          <w:sz w:val="24"/>
          <w:szCs w:val="24"/>
        </w:rPr>
        <w:t xml:space="preserve">　</w:t>
      </w:r>
      <w:r w:rsidRPr="0064005C">
        <w:rPr>
          <w:rFonts w:ascii="Times New Roman" w:eastAsia="黑体" w:hAnsi="Times New Roman"/>
          <w:sz w:val="24"/>
          <w:szCs w:val="24"/>
        </w:rPr>
        <w:t>扩散现象、布朗运动与分子热运动</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南宋爱国诗人陆游的《村居书喜》中有名句</w:t>
      </w:r>
      <w:r w:rsidRPr="0064005C">
        <w:rPr>
          <w:rFonts w:asciiTheme="majorEastAsia" w:eastAsiaTheme="majorEastAsia" w:hAnsiTheme="majorEastAsia"/>
          <w:sz w:val="24"/>
          <w:szCs w:val="24"/>
        </w:rPr>
        <w:t>“</w:t>
      </w:r>
      <w:r w:rsidRPr="0064005C">
        <w:rPr>
          <w:rFonts w:ascii="Times New Roman" w:hAnsi="Times New Roman"/>
          <w:sz w:val="24"/>
          <w:szCs w:val="24"/>
        </w:rPr>
        <w:t>花气袭人知骤暖</w:t>
      </w:r>
      <w:r w:rsidRPr="0064005C">
        <w:rPr>
          <w:rFonts w:ascii="Times New Roman" w:hAnsi="Times New Roman"/>
          <w:sz w:val="24"/>
          <w:szCs w:val="24"/>
        </w:rPr>
        <w:t>,</w:t>
      </w:r>
      <w:r w:rsidRPr="0064005C">
        <w:rPr>
          <w:rFonts w:ascii="Times New Roman" w:hAnsi="Times New Roman"/>
          <w:sz w:val="24"/>
          <w:szCs w:val="24"/>
        </w:rPr>
        <w:t>鹊声穿树喜新晴</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描写了鸟语花香的山村美景</w:t>
      </w:r>
      <w:r w:rsidRPr="0064005C">
        <w:rPr>
          <w:rFonts w:ascii="Times New Roman" w:hAnsi="Times New Roman"/>
          <w:sz w:val="24"/>
          <w:szCs w:val="24"/>
        </w:rPr>
        <w:t>,</w:t>
      </w:r>
      <w:r w:rsidRPr="0064005C">
        <w:rPr>
          <w:rFonts w:ascii="Times New Roman" w:hAnsi="Times New Roman"/>
          <w:sz w:val="24"/>
          <w:szCs w:val="24"/>
        </w:rPr>
        <w:t>流露出诗人欢欣喜悦之情。对于花香扑鼻</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由于花粉颗粒在空中运动</w:t>
      </w:r>
      <w:r w:rsidRPr="0064005C">
        <w:rPr>
          <w:rFonts w:ascii="Times New Roman" w:hAnsi="Times New Roman"/>
          <w:sz w:val="24"/>
          <w:szCs w:val="24"/>
        </w:rPr>
        <w:t>,</w:t>
      </w:r>
      <w:r w:rsidRPr="0064005C">
        <w:rPr>
          <w:rFonts w:ascii="Times New Roman" w:hAnsi="Times New Roman"/>
          <w:sz w:val="24"/>
          <w:szCs w:val="24"/>
        </w:rPr>
        <w:t>使人们闻到了花香</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温度越高</w:t>
      </w:r>
      <w:r w:rsidRPr="0064005C">
        <w:rPr>
          <w:rFonts w:ascii="Times New Roman" w:hAnsi="Times New Roman"/>
          <w:sz w:val="24"/>
          <w:szCs w:val="24"/>
        </w:rPr>
        <w:t>,</w:t>
      </w:r>
      <w:r w:rsidRPr="0064005C">
        <w:rPr>
          <w:rFonts w:ascii="Times New Roman" w:hAnsi="Times New Roman"/>
          <w:sz w:val="24"/>
          <w:szCs w:val="24"/>
        </w:rPr>
        <w:t>分子运动越剧烈</w:t>
      </w:r>
      <w:r w:rsidRPr="0064005C">
        <w:rPr>
          <w:rFonts w:ascii="Times New Roman" w:hAnsi="Times New Roman"/>
          <w:sz w:val="24"/>
          <w:szCs w:val="24"/>
        </w:rPr>
        <w:t>,</w:t>
      </w:r>
      <w:r w:rsidRPr="0064005C">
        <w:rPr>
          <w:rFonts w:ascii="Times New Roman" w:hAnsi="Times New Roman"/>
          <w:sz w:val="24"/>
          <w:szCs w:val="24"/>
        </w:rPr>
        <w:t>空气中的花香扩散得越快</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空气中的花香向外扩散是由于分子之间存在斥力</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空气中的花香向外扩散</w:t>
      </w:r>
      <w:r w:rsidRPr="0064005C">
        <w:rPr>
          <w:rFonts w:ascii="Times New Roman" w:hAnsi="Times New Roman"/>
          <w:sz w:val="24"/>
          <w:szCs w:val="24"/>
        </w:rPr>
        <w:t>,</w:t>
      </w:r>
      <w:r w:rsidRPr="0064005C">
        <w:rPr>
          <w:rFonts w:ascii="Times New Roman" w:hAnsi="Times New Roman"/>
          <w:sz w:val="24"/>
          <w:szCs w:val="24"/>
        </w:rPr>
        <w:t>说明分子永不停息地做无规则运动</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由于分子不停地做无规则运动</w:t>
      </w:r>
      <w:r w:rsidRPr="0064005C">
        <w:rPr>
          <w:rFonts w:ascii="Times New Roman" w:hAnsi="Times New Roman"/>
          <w:sz w:val="24"/>
          <w:szCs w:val="24"/>
        </w:rPr>
        <w:t>,</w:t>
      </w:r>
      <w:r w:rsidRPr="0064005C">
        <w:rPr>
          <w:rFonts w:ascii="Times New Roman" w:eastAsia="仿宋_GB2312" w:hAnsi="Times New Roman"/>
          <w:sz w:val="24"/>
          <w:szCs w:val="24"/>
        </w:rPr>
        <w:t>因此花香向外扩散</w:t>
      </w:r>
      <w:r w:rsidRPr="0064005C">
        <w:rPr>
          <w:rFonts w:ascii="Times New Roman" w:hAnsi="Times New Roman"/>
          <w:sz w:val="24"/>
          <w:szCs w:val="24"/>
        </w:rPr>
        <w:t>,</w:t>
      </w:r>
      <w:r w:rsidRPr="0064005C">
        <w:rPr>
          <w:rFonts w:ascii="Times New Roman" w:eastAsia="仿宋_GB2312" w:hAnsi="Times New Roman"/>
          <w:sz w:val="24"/>
          <w:szCs w:val="24"/>
        </w:rPr>
        <w:t>使人们闻到了花香</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,D</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温度越高</w:t>
      </w:r>
      <w:r w:rsidRPr="0064005C">
        <w:rPr>
          <w:rFonts w:ascii="Times New Roman" w:hAnsi="Times New Roman"/>
          <w:sz w:val="24"/>
          <w:szCs w:val="24"/>
        </w:rPr>
        <w:t>,</w:t>
      </w:r>
      <w:r w:rsidRPr="0064005C">
        <w:rPr>
          <w:rFonts w:ascii="Times New Roman" w:eastAsia="仿宋_GB2312" w:hAnsi="Times New Roman"/>
          <w:sz w:val="24"/>
          <w:szCs w:val="24"/>
        </w:rPr>
        <w:t>分子运动越剧烈</w:t>
      </w:r>
      <w:r w:rsidRPr="0064005C">
        <w:rPr>
          <w:rFonts w:ascii="Times New Roman" w:hAnsi="Times New Roman"/>
          <w:sz w:val="24"/>
          <w:szCs w:val="24"/>
        </w:rPr>
        <w:t>,</w:t>
      </w:r>
      <w:r w:rsidRPr="0064005C">
        <w:rPr>
          <w:rFonts w:ascii="Times New Roman" w:eastAsia="仿宋_GB2312" w:hAnsi="Times New Roman"/>
          <w:sz w:val="24"/>
          <w:szCs w:val="24"/>
        </w:rPr>
        <w:t>空气中的花香扩散得越快</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p>
    <w:p w:rsidR="009D3650"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4.(2026·</w:t>
      </w:r>
      <w:r w:rsidRPr="0064005C">
        <w:rPr>
          <w:rFonts w:ascii="Times New Roman" w:eastAsia="楷体_GB2312" w:hAnsi="Times New Roman"/>
          <w:sz w:val="24"/>
          <w:szCs w:val="24"/>
        </w:rPr>
        <w:t>北京顺义高三阶段检测</w:t>
      </w:r>
      <w:r w:rsidRPr="0064005C">
        <w:rPr>
          <w:rFonts w:ascii="Times New Roman" w:hAnsi="Times New Roman"/>
          <w:sz w:val="24"/>
          <w:szCs w:val="24"/>
        </w:rPr>
        <w:t>)</w:t>
      </w:r>
      <w:r w:rsidRPr="0064005C">
        <w:rPr>
          <w:rFonts w:ascii="Times New Roman" w:hAnsi="Times New Roman"/>
          <w:sz w:val="24"/>
          <w:szCs w:val="24"/>
        </w:rPr>
        <w:t>如图描绘了一颗悬浮微粒受到周围液体分子撞击的情景</w:t>
      </w:r>
      <w:r w:rsidRPr="0064005C">
        <w:rPr>
          <w:rFonts w:ascii="Times New Roman" w:hAnsi="Times New Roman"/>
          <w:sz w:val="24"/>
          <w:szCs w:val="24"/>
        </w:rPr>
        <w:t>,</w:t>
      </w:r>
      <w:r w:rsidRPr="0064005C">
        <w:rPr>
          <w:rFonts w:ascii="Times New Roman" w:hAnsi="Times New Roman"/>
          <w:sz w:val="24"/>
          <w:szCs w:val="24"/>
        </w:rPr>
        <w:t>以下关于布朗运动的说法正确的是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ACE366F" wp14:editId="240AE5A4">
            <wp:extent cx="1148715" cy="972820"/>
            <wp:effectExtent l="0" t="0" r="0" b="0"/>
            <wp:docPr id="1224"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8715" cy="97282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悬浮微粒越大</w:t>
      </w:r>
      <w:r w:rsidRPr="0064005C">
        <w:rPr>
          <w:rFonts w:ascii="Times New Roman" w:hAnsi="Times New Roman"/>
          <w:sz w:val="24"/>
          <w:szCs w:val="24"/>
        </w:rPr>
        <w:t>,</w:t>
      </w:r>
      <w:r w:rsidRPr="0064005C">
        <w:rPr>
          <w:rFonts w:ascii="Times New Roman" w:hAnsi="Times New Roman"/>
          <w:sz w:val="24"/>
          <w:szCs w:val="24"/>
        </w:rPr>
        <w:t>液体分子撞击作用的不平衡性表现得越明显</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布朗运动就是液体分子的无规则运动</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悬浮微粒的无规则运动</w:t>
      </w:r>
      <w:r w:rsidRPr="0064005C">
        <w:rPr>
          <w:rFonts w:ascii="Times New Roman" w:hAnsi="Times New Roman"/>
          <w:sz w:val="24"/>
          <w:szCs w:val="24"/>
        </w:rPr>
        <w:t>,</w:t>
      </w:r>
      <w:r w:rsidRPr="0064005C">
        <w:rPr>
          <w:rFonts w:ascii="Times New Roman" w:hAnsi="Times New Roman"/>
          <w:sz w:val="24"/>
          <w:szCs w:val="24"/>
        </w:rPr>
        <w:t>是悬浮微粒分子的无规则运动的结果</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液体温度越高</w:t>
      </w:r>
      <w:r w:rsidRPr="0064005C">
        <w:rPr>
          <w:rFonts w:ascii="Times New Roman" w:hAnsi="Times New Roman"/>
          <w:sz w:val="24"/>
          <w:szCs w:val="24"/>
        </w:rPr>
        <w:t>,</w:t>
      </w:r>
      <w:r w:rsidRPr="0064005C">
        <w:rPr>
          <w:rFonts w:ascii="Times New Roman" w:hAnsi="Times New Roman"/>
          <w:sz w:val="24"/>
          <w:szCs w:val="24"/>
        </w:rPr>
        <w:t>悬浮微粒运动越剧烈</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悬浮微粒越大</w:t>
      </w:r>
      <w:r w:rsidRPr="0064005C">
        <w:rPr>
          <w:rFonts w:ascii="Times New Roman" w:hAnsi="Times New Roman"/>
          <w:sz w:val="24"/>
          <w:szCs w:val="24"/>
        </w:rPr>
        <w:t>,</w:t>
      </w:r>
      <w:r w:rsidRPr="0064005C">
        <w:rPr>
          <w:rFonts w:ascii="Times New Roman" w:eastAsia="仿宋_GB2312" w:hAnsi="Times New Roman"/>
          <w:sz w:val="24"/>
          <w:szCs w:val="24"/>
        </w:rPr>
        <w:t>同一时刻撞击微粒的液体分子数越多</w:t>
      </w:r>
      <w:r w:rsidRPr="0064005C">
        <w:rPr>
          <w:rFonts w:ascii="Times New Roman" w:hAnsi="Times New Roman"/>
          <w:sz w:val="24"/>
          <w:szCs w:val="24"/>
        </w:rPr>
        <w:t>,</w:t>
      </w:r>
      <w:r w:rsidRPr="0064005C">
        <w:rPr>
          <w:rFonts w:ascii="Times New Roman" w:eastAsia="仿宋_GB2312" w:hAnsi="Times New Roman"/>
          <w:sz w:val="24"/>
          <w:szCs w:val="24"/>
        </w:rPr>
        <w:t>液体分子对微粒的撞击作用的不平衡性表现得越不明显</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布朗运动是悬浮在液体中微粒的无规则运动</w:t>
      </w:r>
      <w:r w:rsidRPr="0064005C">
        <w:rPr>
          <w:rFonts w:ascii="Times New Roman" w:hAnsi="Times New Roman"/>
          <w:sz w:val="24"/>
          <w:szCs w:val="24"/>
        </w:rPr>
        <w:t>,</w:t>
      </w:r>
      <w:r w:rsidRPr="0064005C">
        <w:rPr>
          <w:rFonts w:ascii="Times New Roman" w:eastAsia="仿宋_GB2312" w:hAnsi="Times New Roman"/>
          <w:sz w:val="24"/>
          <w:szCs w:val="24"/>
        </w:rPr>
        <w:t>是由于液体分子对微粒撞击力不平衡造成的</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液体温度越高</w:t>
      </w:r>
      <w:r w:rsidRPr="0064005C">
        <w:rPr>
          <w:rFonts w:ascii="Times New Roman" w:hAnsi="Times New Roman"/>
          <w:sz w:val="24"/>
          <w:szCs w:val="24"/>
        </w:rPr>
        <w:t>,</w:t>
      </w:r>
      <w:r w:rsidRPr="0064005C">
        <w:rPr>
          <w:rFonts w:ascii="Times New Roman" w:eastAsia="仿宋_GB2312" w:hAnsi="Times New Roman"/>
          <w:sz w:val="24"/>
          <w:szCs w:val="24"/>
        </w:rPr>
        <w:t>液体分子做无规则运动越剧烈</w:t>
      </w:r>
      <w:r w:rsidRPr="0064005C">
        <w:rPr>
          <w:rFonts w:ascii="Times New Roman" w:hAnsi="Times New Roman"/>
          <w:sz w:val="24"/>
          <w:szCs w:val="24"/>
        </w:rPr>
        <w:t>,</w:t>
      </w:r>
      <w:r w:rsidRPr="0064005C">
        <w:rPr>
          <w:rFonts w:ascii="Times New Roman" w:eastAsia="仿宋_GB2312" w:hAnsi="Times New Roman"/>
          <w:sz w:val="24"/>
          <w:szCs w:val="24"/>
        </w:rPr>
        <w:t>液体分子对悬浮微粒的撞击越剧烈</w:t>
      </w:r>
      <w:r w:rsidRPr="0064005C">
        <w:rPr>
          <w:rFonts w:ascii="Times New Roman" w:hAnsi="Times New Roman"/>
          <w:sz w:val="24"/>
          <w:szCs w:val="24"/>
        </w:rPr>
        <w:t>,</w:t>
      </w:r>
      <w:r w:rsidRPr="0064005C">
        <w:rPr>
          <w:rFonts w:ascii="Times New Roman" w:eastAsia="仿宋_GB2312" w:hAnsi="Times New Roman"/>
          <w:sz w:val="24"/>
          <w:szCs w:val="24"/>
        </w:rPr>
        <w:t>悬浮微粒运动越剧烈</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9D3650" w:rsidRPr="0064005C" w:rsidRDefault="00BD2F78" w:rsidP="009D3650">
      <w:pPr>
        <w:tabs>
          <w:tab w:val="left" w:pos="4678"/>
        </w:tabs>
        <w:snapToGrid w:val="0"/>
        <w:spacing w:line="360" w:lineRule="auto"/>
        <w:rPr>
          <w:rFonts w:ascii="Times New Roman" w:hAnsi="Times New Roman"/>
          <w:sz w:val="24"/>
          <w:szCs w:val="24"/>
        </w:rPr>
      </w:pPr>
      <w:r>
        <w:rPr>
          <w:rFonts w:ascii="Times New Roman" w:hAnsi="Times New Roman"/>
          <w:sz w:val="24"/>
          <w:szCs w:val="24"/>
        </w:rPr>
        <w:lastRenderedPageBreak/>
        <w:t>5</w:t>
      </w:r>
      <w:r w:rsidR="009D3650" w:rsidRPr="0064005C">
        <w:rPr>
          <w:rFonts w:ascii="Times New Roman" w:hAnsi="Times New Roman"/>
          <w:sz w:val="24"/>
          <w:szCs w:val="24"/>
        </w:rPr>
        <w:t>.(</w:t>
      </w:r>
      <w:r w:rsidR="009D3650" w:rsidRPr="0064005C">
        <w:rPr>
          <w:rFonts w:ascii="Times New Roman" w:eastAsia="楷体_GB2312" w:hAnsi="Times New Roman"/>
          <w:sz w:val="24"/>
          <w:szCs w:val="24"/>
        </w:rPr>
        <w:t>多选</w:t>
      </w:r>
      <w:r w:rsidR="009D3650" w:rsidRPr="0064005C">
        <w:rPr>
          <w:rFonts w:ascii="Times New Roman" w:hAnsi="Times New Roman"/>
          <w:sz w:val="24"/>
          <w:szCs w:val="24"/>
        </w:rPr>
        <w:t>)</w:t>
      </w:r>
      <w:r w:rsidR="009D3650" w:rsidRPr="0064005C">
        <w:rPr>
          <w:rFonts w:ascii="Times New Roman" w:hAnsi="Times New Roman"/>
          <w:sz w:val="24"/>
          <w:szCs w:val="24"/>
        </w:rPr>
        <w:t>氧气分子在不同温度下的速率分布规律如图所示</w:t>
      </w:r>
      <w:r w:rsidR="009D3650" w:rsidRPr="0064005C">
        <w:rPr>
          <w:rFonts w:ascii="Times New Roman" w:hAnsi="Times New Roman"/>
          <w:sz w:val="24"/>
          <w:szCs w:val="24"/>
        </w:rPr>
        <w:t>,</w:t>
      </w:r>
      <w:r w:rsidR="009D3650" w:rsidRPr="0064005C">
        <w:rPr>
          <w:rFonts w:ascii="Times New Roman" w:hAnsi="Times New Roman"/>
          <w:sz w:val="24"/>
          <w:szCs w:val="24"/>
        </w:rPr>
        <w:t>横坐标表示速率</w:t>
      </w:r>
      <w:r w:rsidR="009D3650" w:rsidRPr="0064005C">
        <w:rPr>
          <w:rFonts w:ascii="Times New Roman" w:hAnsi="Times New Roman"/>
          <w:sz w:val="24"/>
          <w:szCs w:val="24"/>
        </w:rPr>
        <w:t>,</w:t>
      </w:r>
      <w:r w:rsidR="009D3650" w:rsidRPr="0064005C">
        <w:rPr>
          <w:rFonts w:ascii="Times New Roman" w:hAnsi="Times New Roman"/>
          <w:sz w:val="24"/>
          <w:szCs w:val="24"/>
        </w:rPr>
        <w:t>纵坐标表示某一速率内的分子数占总分子数的百分比</w:t>
      </w:r>
      <w:r w:rsidR="009D3650" w:rsidRPr="0064005C">
        <w:rPr>
          <w:rFonts w:ascii="Times New Roman" w:hAnsi="Times New Roman"/>
          <w:sz w:val="24"/>
          <w:szCs w:val="24"/>
        </w:rPr>
        <w:t>,</w:t>
      </w:r>
      <w:r w:rsidR="009D3650" w:rsidRPr="0064005C">
        <w:rPr>
          <w:rFonts w:ascii="Times New Roman" w:hAnsi="Times New Roman"/>
          <w:sz w:val="24"/>
          <w:szCs w:val="24"/>
        </w:rPr>
        <w:t>由图可知</w:t>
      </w:r>
      <w:r w:rsidR="009D3650" w:rsidRPr="0064005C">
        <w:rPr>
          <w:rFonts w:ascii="Times New Roman" w:hAnsi="Times New Roman"/>
          <w:sz w:val="24"/>
          <w:szCs w:val="24"/>
        </w:rPr>
        <w:t>(</w:t>
      </w:r>
      <w:r w:rsidR="009D3650" w:rsidRPr="0064005C">
        <w:rPr>
          <w:rFonts w:ascii="Times New Roman" w:hAnsi="Times New Roman"/>
          <w:sz w:val="24"/>
          <w:szCs w:val="24"/>
        </w:rPr>
        <w:t xml:space="preserve">　　</w:t>
      </w:r>
      <w:r w:rsidR="009D3650"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77BF048" wp14:editId="28BDD353">
            <wp:extent cx="1799590" cy="1184910"/>
            <wp:effectExtent l="0" t="0" r="0" b="0"/>
            <wp:docPr id="1226"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9590" cy="118491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同一温度下</w:t>
      </w:r>
      <w:r w:rsidRPr="0064005C">
        <w:rPr>
          <w:rFonts w:ascii="Times New Roman" w:hAnsi="Times New Roman"/>
          <w:sz w:val="24"/>
          <w:szCs w:val="24"/>
        </w:rPr>
        <w:t>,</w:t>
      </w:r>
      <w:r w:rsidRPr="0064005C">
        <w:rPr>
          <w:rFonts w:ascii="Times New Roman" w:hAnsi="Times New Roman"/>
          <w:sz w:val="24"/>
          <w:szCs w:val="24"/>
        </w:rPr>
        <w:t>氧气分子的速率呈现</w:t>
      </w:r>
      <w:r w:rsidRPr="0064005C">
        <w:rPr>
          <w:rFonts w:asciiTheme="majorEastAsia" w:eastAsiaTheme="majorEastAsia" w:hAnsiTheme="majorEastAsia"/>
          <w:sz w:val="24"/>
          <w:szCs w:val="24"/>
        </w:rPr>
        <w:t>“</w:t>
      </w:r>
      <w:r w:rsidRPr="0064005C">
        <w:rPr>
          <w:rFonts w:ascii="Times New Roman" w:hAnsi="Times New Roman"/>
          <w:sz w:val="24"/>
          <w:szCs w:val="24"/>
        </w:rPr>
        <w:t>中间多</w:t>
      </w:r>
      <w:r w:rsidRPr="0064005C">
        <w:rPr>
          <w:rFonts w:ascii="Times New Roman" w:hAnsi="Times New Roman"/>
          <w:sz w:val="24"/>
          <w:szCs w:val="24"/>
        </w:rPr>
        <w:t>,</w:t>
      </w:r>
      <w:r w:rsidRPr="0064005C">
        <w:rPr>
          <w:rFonts w:ascii="Times New Roman" w:hAnsi="Times New Roman"/>
          <w:sz w:val="24"/>
          <w:szCs w:val="24"/>
        </w:rPr>
        <w:t>两头少</w:t>
      </w:r>
      <w:r w:rsidRPr="0064005C">
        <w:rPr>
          <w:rFonts w:asciiTheme="majorEastAsia" w:eastAsiaTheme="majorEastAsia" w:hAnsiTheme="majorEastAsia"/>
          <w:sz w:val="24"/>
          <w:szCs w:val="24"/>
        </w:rPr>
        <w:t>”</w:t>
      </w:r>
      <w:r w:rsidRPr="0064005C">
        <w:rPr>
          <w:rFonts w:ascii="Times New Roman" w:hAnsi="Times New Roman"/>
          <w:sz w:val="24"/>
          <w:szCs w:val="24"/>
        </w:rPr>
        <w:t>的分布规律</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随着温度的升高</w:t>
      </w:r>
      <w:r w:rsidRPr="0064005C">
        <w:rPr>
          <w:rFonts w:ascii="Times New Roman" w:hAnsi="Times New Roman"/>
          <w:sz w:val="24"/>
          <w:szCs w:val="24"/>
        </w:rPr>
        <w:t>,</w:t>
      </w:r>
      <w:r w:rsidRPr="0064005C">
        <w:rPr>
          <w:rFonts w:ascii="Times New Roman" w:hAnsi="Times New Roman"/>
          <w:sz w:val="24"/>
          <w:szCs w:val="24"/>
        </w:rPr>
        <w:t>每一个氧气分子的速率都增大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随着温度的升高</w:t>
      </w:r>
      <w:r w:rsidRPr="0064005C">
        <w:rPr>
          <w:rFonts w:ascii="Times New Roman" w:hAnsi="Times New Roman"/>
          <w:sz w:val="24"/>
          <w:szCs w:val="24"/>
        </w:rPr>
        <w:t>,</w:t>
      </w:r>
      <w:r w:rsidRPr="0064005C">
        <w:rPr>
          <w:rFonts w:ascii="Times New Roman" w:hAnsi="Times New Roman"/>
          <w:sz w:val="24"/>
          <w:szCs w:val="24"/>
        </w:rPr>
        <w:t>氧气分子中速率小的分子所占的比例增大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宋体" w:hAnsi="宋体" w:cs="宋体" w:hint="eastAsia"/>
          <w:sz w:val="24"/>
          <w:szCs w:val="24"/>
        </w:rPr>
        <w:t>①</w:t>
      </w:r>
      <w:r w:rsidRPr="0064005C">
        <w:rPr>
          <w:rFonts w:ascii="Times New Roman" w:hAnsi="Times New Roman"/>
          <w:sz w:val="24"/>
          <w:szCs w:val="24"/>
        </w:rPr>
        <w:t>状态的温度比</w:t>
      </w:r>
      <w:r w:rsidRPr="0064005C">
        <w:rPr>
          <w:rFonts w:ascii="宋体" w:hAnsi="宋体" w:cs="宋体" w:hint="eastAsia"/>
          <w:sz w:val="24"/>
          <w:szCs w:val="24"/>
        </w:rPr>
        <w:t>②</w:t>
      </w:r>
      <w:r w:rsidRPr="0064005C">
        <w:rPr>
          <w:rFonts w:ascii="Times New Roman" w:hAnsi="Times New Roman"/>
          <w:sz w:val="24"/>
          <w:szCs w:val="24"/>
        </w:rPr>
        <w:t>状态的温度低</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由题图可知</w:t>
      </w:r>
      <w:r w:rsidRPr="0064005C">
        <w:rPr>
          <w:rFonts w:ascii="Times New Roman" w:hAnsi="Times New Roman"/>
          <w:sz w:val="24"/>
          <w:szCs w:val="24"/>
        </w:rPr>
        <w:t>,</w:t>
      </w:r>
      <w:r w:rsidRPr="0064005C">
        <w:rPr>
          <w:rFonts w:ascii="Times New Roman" w:eastAsia="仿宋_GB2312" w:hAnsi="Times New Roman"/>
          <w:sz w:val="24"/>
          <w:szCs w:val="24"/>
        </w:rPr>
        <w:t>同一温度下</w:t>
      </w:r>
      <w:r w:rsidRPr="0064005C">
        <w:rPr>
          <w:rFonts w:ascii="Times New Roman" w:hAnsi="Times New Roman"/>
          <w:sz w:val="24"/>
          <w:szCs w:val="24"/>
        </w:rPr>
        <w:t>,</w:t>
      </w:r>
      <w:r w:rsidRPr="0064005C">
        <w:rPr>
          <w:rFonts w:ascii="Times New Roman" w:eastAsia="仿宋_GB2312" w:hAnsi="Times New Roman"/>
          <w:sz w:val="24"/>
          <w:szCs w:val="24"/>
        </w:rPr>
        <w:t>氧气分子的速率呈现</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中间多</w:t>
      </w:r>
      <w:r w:rsidRPr="0064005C">
        <w:rPr>
          <w:rFonts w:ascii="Times New Roman" w:hAnsi="Times New Roman"/>
          <w:sz w:val="24"/>
          <w:szCs w:val="24"/>
        </w:rPr>
        <w:t>,</w:t>
      </w:r>
      <w:r w:rsidRPr="0064005C">
        <w:rPr>
          <w:rFonts w:ascii="Times New Roman" w:eastAsia="仿宋_GB2312" w:hAnsi="Times New Roman"/>
          <w:sz w:val="24"/>
          <w:szCs w:val="24"/>
        </w:rPr>
        <w:t>两头少</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的分布规律</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随着温度的升高</w:t>
      </w:r>
      <w:r w:rsidRPr="0064005C">
        <w:rPr>
          <w:rFonts w:ascii="Times New Roman" w:hAnsi="Times New Roman"/>
          <w:sz w:val="24"/>
          <w:szCs w:val="24"/>
        </w:rPr>
        <w:t>,</w:t>
      </w:r>
      <w:r w:rsidRPr="0064005C">
        <w:rPr>
          <w:rFonts w:ascii="Times New Roman" w:eastAsia="仿宋_GB2312" w:hAnsi="Times New Roman"/>
          <w:sz w:val="24"/>
          <w:szCs w:val="24"/>
        </w:rPr>
        <w:t>绝大部分氧气分子的速率都增大</w:t>
      </w:r>
      <w:r w:rsidRPr="0064005C">
        <w:rPr>
          <w:rFonts w:ascii="Times New Roman" w:hAnsi="Times New Roman"/>
          <w:sz w:val="24"/>
          <w:szCs w:val="24"/>
        </w:rPr>
        <w:t>,</w:t>
      </w:r>
      <w:r w:rsidRPr="0064005C">
        <w:rPr>
          <w:rFonts w:ascii="Times New Roman" w:eastAsia="仿宋_GB2312" w:hAnsi="Times New Roman"/>
          <w:sz w:val="24"/>
          <w:szCs w:val="24"/>
        </w:rPr>
        <w:t>但有少量分子的速率可能减小</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随着温度的升高</w:t>
      </w:r>
      <w:r w:rsidRPr="0064005C">
        <w:rPr>
          <w:rFonts w:ascii="Times New Roman" w:hAnsi="Times New Roman"/>
          <w:sz w:val="24"/>
          <w:szCs w:val="24"/>
        </w:rPr>
        <w:t>,</w:t>
      </w:r>
      <w:r w:rsidRPr="0064005C">
        <w:rPr>
          <w:rFonts w:ascii="Times New Roman" w:eastAsia="仿宋_GB2312" w:hAnsi="Times New Roman"/>
          <w:sz w:val="24"/>
          <w:szCs w:val="24"/>
        </w:rPr>
        <w:t>氧气分子中速率小的分子所占的比例减小</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宋体" w:hAnsi="宋体" w:cs="宋体" w:hint="eastAsia"/>
          <w:sz w:val="24"/>
          <w:szCs w:val="24"/>
        </w:rPr>
        <w:t>①</w:t>
      </w:r>
      <w:r w:rsidRPr="0064005C">
        <w:rPr>
          <w:rFonts w:ascii="Times New Roman" w:eastAsia="仿宋_GB2312" w:hAnsi="Times New Roman"/>
          <w:sz w:val="24"/>
          <w:szCs w:val="24"/>
        </w:rPr>
        <w:t>状态的温度比</w:t>
      </w:r>
      <w:r w:rsidRPr="0064005C">
        <w:rPr>
          <w:rFonts w:ascii="宋体" w:hAnsi="宋体" w:cs="宋体" w:hint="eastAsia"/>
          <w:sz w:val="24"/>
          <w:szCs w:val="24"/>
        </w:rPr>
        <w:t>②</w:t>
      </w:r>
      <w:r w:rsidRPr="0064005C">
        <w:rPr>
          <w:rFonts w:ascii="Times New Roman" w:eastAsia="仿宋_GB2312" w:hAnsi="Times New Roman"/>
          <w:sz w:val="24"/>
          <w:szCs w:val="24"/>
        </w:rPr>
        <w:t>状态的温度低</w:t>
      </w:r>
      <w:r w:rsidRPr="0064005C">
        <w:rPr>
          <w:rFonts w:ascii="Times New Roman" w:hAnsi="Times New Roman"/>
          <w:sz w:val="24"/>
          <w:szCs w:val="24"/>
        </w:rPr>
        <w:t>,D</w:t>
      </w:r>
      <w:r w:rsidRPr="0064005C">
        <w:rPr>
          <w:rFonts w:ascii="Times New Roman" w:eastAsia="仿宋_GB2312" w:hAnsi="Times New Roman"/>
          <w:sz w:val="24"/>
          <w:szCs w:val="24"/>
        </w:rPr>
        <w:t>正确</w:t>
      </w:r>
      <w:r w:rsidRPr="0064005C">
        <w:rPr>
          <w:rFonts w:ascii="Times New Roman" w:hAnsi="Times New Roman"/>
          <w:sz w:val="24"/>
          <w:szCs w:val="24"/>
        </w:rPr>
        <w:t>,C</w:t>
      </w:r>
      <w:r w:rsidRPr="0064005C">
        <w:rPr>
          <w:rFonts w:ascii="Times New Roman" w:eastAsia="仿宋_GB2312" w:hAnsi="Times New Roman"/>
          <w:sz w:val="24"/>
          <w:szCs w:val="24"/>
        </w:rPr>
        <w:t>错误。</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3</w:t>
      </w:r>
      <w:r w:rsidRPr="0064005C">
        <w:rPr>
          <w:rFonts w:ascii="Times New Roman" w:hAnsi="Times New Roman"/>
          <w:sz w:val="24"/>
          <w:szCs w:val="24"/>
        </w:rPr>
        <w:t xml:space="preserve">　</w:t>
      </w:r>
      <w:r w:rsidRPr="0064005C">
        <w:rPr>
          <w:rFonts w:ascii="Times New Roman" w:eastAsia="黑体" w:hAnsi="Times New Roman"/>
          <w:sz w:val="24"/>
          <w:szCs w:val="24"/>
        </w:rPr>
        <w:t>分子力、分子势能、平均动能和内能</w:t>
      </w:r>
    </w:p>
    <w:p w:rsidR="009D3650" w:rsidRPr="0064005C" w:rsidRDefault="00BD2F78" w:rsidP="009D3650">
      <w:pPr>
        <w:tabs>
          <w:tab w:val="left" w:pos="4678"/>
        </w:tabs>
        <w:snapToGrid w:val="0"/>
        <w:spacing w:line="360" w:lineRule="auto"/>
        <w:rPr>
          <w:rFonts w:ascii="Times New Roman" w:hAnsi="Times New Roman"/>
          <w:sz w:val="24"/>
          <w:szCs w:val="24"/>
        </w:rPr>
      </w:pPr>
      <w:r>
        <w:rPr>
          <w:rFonts w:ascii="Times New Roman" w:hAnsi="Times New Roman"/>
          <w:sz w:val="24"/>
          <w:szCs w:val="24"/>
        </w:rPr>
        <w:t>6</w:t>
      </w:r>
      <w:r w:rsidR="009D3650" w:rsidRPr="0064005C">
        <w:rPr>
          <w:rFonts w:ascii="Times New Roman" w:hAnsi="Times New Roman"/>
          <w:sz w:val="24"/>
          <w:szCs w:val="24"/>
        </w:rPr>
        <w:t>.(2026·</w:t>
      </w:r>
      <w:r w:rsidR="009D3650" w:rsidRPr="0064005C">
        <w:rPr>
          <w:rFonts w:ascii="Times New Roman" w:eastAsia="楷体_GB2312" w:hAnsi="Times New Roman"/>
          <w:sz w:val="24"/>
          <w:szCs w:val="24"/>
        </w:rPr>
        <w:t>内蒙古包头一中检测</w:t>
      </w:r>
      <w:r w:rsidR="009D3650" w:rsidRPr="0064005C">
        <w:rPr>
          <w:rFonts w:ascii="Times New Roman" w:hAnsi="Times New Roman"/>
          <w:sz w:val="24"/>
          <w:szCs w:val="24"/>
        </w:rPr>
        <w:t>)</w:t>
      </w:r>
      <w:r w:rsidR="009D3650" w:rsidRPr="0064005C">
        <w:rPr>
          <w:rFonts w:ascii="Times New Roman" w:hAnsi="Times New Roman"/>
          <w:sz w:val="24"/>
          <w:szCs w:val="24"/>
        </w:rPr>
        <w:t>两分子之间的分子力</w:t>
      </w:r>
      <w:r w:rsidR="009D3650" w:rsidRPr="0064005C">
        <w:rPr>
          <w:rFonts w:ascii="Times New Roman" w:hAnsi="Times New Roman"/>
          <w:i/>
          <w:sz w:val="24"/>
          <w:szCs w:val="24"/>
        </w:rPr>
        <w:t>F</w:t>
      </w:r>
      <w:r w:rsidR="009D3650" w:rsidRPr="0064005C">
        <w:rPr>
          <w:rFonts w:ascii="Times New Roman" w:hAnsi="Times New Roman"/>
          <w:sz w:val="24"/>
          <w:szCs w:val="24"/>
        </w:rPr>
        <w:t>、分子势能</w:t>
      </w:r>
      <w:r w:rsidR="009D3650" w:rsidRPr="0064005C">
        <w:rPr>
          <w:rFonts w:ascii="Times New Roman" w:hAnsi="Times New Roman"/>
          <w:i/>
          <w:sz w:val="24"/>
          <w:szCs w:val="24"/>
        </w:rPr>
        <w:t>E</w:t>
      </w:r>
      <w:r w:rsidR="009D3650" w:rsidRPr="0064005C">
        <w:rPr>
          <w:rFonts w:ascii="Times New Roman" w:hAnsi="Times New Roman"/>
          <w:sz w:val="24"/>
          <w:szCs w:val="24"/>
          <w:vertAlign w:val="subscript"/>
        </w:rPr>
        <w:t>p</w:t>
      </w:r>
      <w:r w:rsidR="009D3650" w:rsidRPr="0064005C">
        <w:rPr>
          <w:rFonts w:ascii="Times New Roman" w:hAnsi="Times New Roman"/>
          <w:sz w:val="24"/>
          <w:szCs w:val="24"/>
        </w:rPr>
        <w:t>与分子间距离</w:t>
      </w:r>
      <w:r w:rsidR="009D3650" w:rsidRPr="0064005C">
        <w:rPr>
          <w:rFonts w:ascii="Times New Roman" w:hAnsi="Times New Roman"/>
          <w:i/>
          <w:sz w:val="24"/>
          <w:szCs w:val="24"/>
        </w:rPr>
        <w:t>r</w:t>
      </w:r>
      <w:r w:rsidR="009D3650" w:rsidRPr="0064005C">
        <w:rPr>
          <w:rFonts w:ascii="Times New Roman" w:hAnsi="Times New Roman"/>
          <w:sz w:val="24"/>
          <w:szCs w:val="24"/>
        </w:rPr>
        <w:t>的关系分别如图甲、乙所示</w:t>
      </w:r>
      <w:r w:rsidR="009D3650" w:rsidRPr="0064005C">
        <w:rPr>
          <w:rFonts w:ascii="Times New Roman" w:hAnsi="Times New Roman"/>
          <w:sz w:val="24"/>
          <w:szCs w:val="24"/>
        </w:rPr>
        <w:t>(</w:t>
      </w:r>
      <w:r w:rsidR="009D3650" w:rsidRPr="0064005C">
        <w:rPr>
          <w:rFonts w:ascii="Times New Roman" w:hAnsi="Times New Roman"/>
          <w:sz w:val="24"/>
          <w:szCs w:val="24"/>
        </w:rPr>
        <w:t>取无穷远处分子势能</w:t>
      </w:r>
      <w:r w:rsidR="009D3650" w:rsidRPr="0064005C">
        <w:rPr>
          <w:rFonts w:ascii="Times New Roman" w:hAnsi="Times New Roman"/>
          <w:i/>
          <w:sz w:val="24"/>
          <w:szCs w:val="24"/>
        </w:rPr>
        <w:t>E</w:t>
      </w:r>
      <w:r w:rsidR="009D3650" w:rsidRPr="0064005C">
        <w:rPr>
          <w:rFonts w:ascii="Times New Roman" w:hAnsi="Times New Roman"/>
          <w:sz w:val="24"/>
          <w:szCs w:val="24"/>
          <w:vertAlign w:val="subscript"/>
        </w:rPr>
        <w:t>p</w:t>
      </w:r>
      <w:r w:rsidR="009D3650" w:rsidRPr="0064005C">
        <w:rPr>
          <w:rFonts w:ascii="Times New Roman" w:hAnsi="Times New Roman"/>
          <w:sz w:val="24"/>
          <w:szCs w:val="24"/>
        </w:rPr>
        <w:t>=0)</w:t>
      </w:r>
      <w:r w:rsidR="009D3650" w:rsidRPr="0064005C">
        <w:rPr>
          <w:rFonts w:ascii="Times New Roman" w:hAnsi="Times New Roman"/>
          <w:sz w:val="24"/>
          <w:szCs w:val="24"/>
        </w:rPr>
        <w:t>。下列说法正确的是</w:t>
      </w:r>
      <w:r w:rsidR="009D3650" w:rsidRPr="0064005C">
        <w:rPr>
          <w:rFonts w:ascii="Times New Roman" w:hAnsi="Times New Roman"/>
          <w:sz w:val="24"/>
          <w:szCs w:val="24"/>
        </w:rPr>
        <w:t>(</w:t>
      </w:r>
      <w:r w:rsidR="009D3650" w:rsidRPr="0064005C">
        <w:rPr>
          <w:rFonts w:ascii="Times New Roman" w:hAnsi="Times New Roman"/>
          <w:sz w:val="24"/>
          <w:szCs w:val="24"/>
        </w:rPr>
        <w:t xml:space="preserve">　　</w:t>
      </w:r>
      <w:r w:rsidR="009D3650"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560D07A" wp14:editId="3E2A8A13">
            <wp:extent cx="1872615" cy="972820"/>
            <wp:effectExtent l="0" t="0" r="0" b="0"/>
            <wp:docPr id="1227"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72615" cy="97282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图甲表示分子势能与分子间距离的关系</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分子势能为零</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两分子从相距</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开始</w:t>
      </w:r>
      <w:r w:rsidRPr="0064005C">
        <w:rPr>
          <w:rFonts w:ascii="Times New Roman" w:hAnsi="Times New Roman"/>
          <w:sz w:val="24"/>
          <w:szCs w:val="24"/>
        </w:rPr>
        <w:t>,</w:t>
      </w:r>
      <w:r w:rsidRPr="0064005C">
        <w:rPr>
          <w:rFonts w:ascii="Times New Roman" w:hAnsi="Times New Roman"/>
          <w:sz w:val="24"/>
          <w:szCs w:val="24"/>
        </w:rPr>
        <w:t>随着分子间距离的增大</w:t>
      </w:r>
      <w:r w:rsidRPr="0064005C">
        <w:rPr>
          <w:rFonts w:ascii="Times New Roman" w:hAnsi="Times New Roman"/>
          <w:sz w:val="24"/>
          <w:szCs w:val="24"/>
        </w:rPr>
        <w:t>,</w:t>
      </w:r>
      <w:r w:rsidRPr="0064005C">
        <w:rPr>
          <w:rFonts w:ascii="Times New Roman" w:hAnsi="Times New Roman"/>
          <w:sz w:val="24"/>
          <w:szCs w:val="24"/>
        </w:rPr>
        <w:t>分子力先减小</w:t>
      </w:r>
      <w:r w:rsidRPr="0064005C">
        <w:rPr>
          <w:rFonts w:ascii="Times New Roman" w:hAnsi="Times New Roman"/>
          <w:sz w:val="24"/>
          <w:szCs w:val="24"/>
        </w:rPr>
        <w:t>,</w:t>
      </w:r>
      <w:r w:rsidRPr="0064005C">
        <w:rPr>
          <w:rFonts w:ascii="Times New Roman" w:hAnsi="Times New Roman"/>
          <w:sz w:val="24"/>
          <w:szCs w:val="24"/>
        </w:rPr>
        <w:t>然后一直增大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两分子在相互靠近的过程中</w:t>
      </w:r>
      <w:r w:rsidRPr="0064005C">
        <w:rPr>
          <w:rFonts w:ascii="Times New Roman" w:hAnsi="Times New Roman"/>
          <w:sz w:val="24"/>
          <w:szCs w:val="24"/>
        </w:rPr>
        <w:t>,</w:t>
      </w:r>
      <w:r w:rsidRPr="0064005C">
        <w:rPr>
          <w:rFonts w:ascii="Times New Roman" w:hAnsi="Times New Roman"/>
          <w:sz w:val="24"/>
          <w:szCs w:val="24"/>
        </w:rPr>
        <w:t>在</w:t>
      </w:r>
      <w:r w:rsidRPr="0064005C">
        <w:rPr>
          <w:rFonts w:ascii="Times New Roman" w:hAnsi="Times New Roman"/>
          <w:i/>
          <w:sz w:val="24"/>
          <w:szCs w:val="24"/>
        </w:rPr>
        <w:t>r</w:t>
      </w:r>
      <w:r w:rsidRPr="0064005C">
        <w:rPr>
          <w:rFonts w:ascii="Times New Roman" w:hAnsi="Times New Roman"/>
          <w:sz w:val="24"/>
          <w:szCs w:val="24"/>
        </w:rPr>
        <w:t>&gt;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阶段</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做正功</w:t>
      </w:r>
      <w:r w:rsidRPr="0064005C">
        <w:rPr>
          <w:rFonts w:ascii="Times New Roman" w:hAnsi="Times New Roman"/>
          <w:sz w:val="24"/>
          <w:szCs w:val="24"/>
        </w:rPr>
        <w:t>,</w:t>
      </w:r>
      <w:r w:rsidRPr="0064005C">
        <w:rPr>
          <w:rFonts w:ascii="Times New Roman" w:hAnsi="Times New Roman"/>
          <w:sz w:val="24"/>
          <w:szCs w:val="24"/>
        </w:rPr>
        <w:t>分子动能增加</w:t>
      </w:r>
      <w:r w:rsidRPr="0064005C">
        <w:rPr>
          <w:rFonts w:ascii="Times New Roman" w:hAnsi="Times New Roman"/>
          <w:sz w:val="24"/>
          <w:szCs w:val="24"/>
        </w:rPr>
        <w:t>,</w:t>
      </w:r>
      <w:r w:rsidRPr="0064005C">
        <w:rPr>
          <w:rFonts w:ascii="Times New Roman" w:hAnsi="Times New Roman"/>
          <w:sz w:val="24"/>
          <w:szCs w:val="24"/>
        </w:rPr>
        <w:t>分子势能减少</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分子势能最小</w:t>
      </w:r>
      <w:r w:rsidRPr="0064005C">
        <w:rPr>
          <w:rFonts w:ascii="Times New Roman" w:hAnsi="Times New Roman"/>
          <w:sz w:val="24"/>
          <w:szCs w:val="24"/>
        </w:rPr>
        <w:t>,</w:t>
      </w:r>
      <w:r w:rsidRPr="0064005C">
        <w:rPr>
          <w:rFonts w:ascii="Times New Roman" w:eastAsia="仿宋_GB2312" w:hAnsi="Times New Roman"/>
          <w:sz w:val="24"/>
          <w:szCs w:val="24"/>
        </w:rPr>
        <w:t>但不为零</w:t>
      </w:r>
      <w:r w:rsidRPr="0064005C">
        <w:rPr>
          <w:rFonts w:ascii="Times New Roman" w:hAnsi="Times New Roman"/>
          <w:sz w:val="24"/>
          <w:szCs w:val="24"/>
        </w:rPr>
        <w:t>,</w:t>
      </w:r>
      <w:r w:rsidRPr="0064005C">
        <w:rPr>
          <w:rFonts w:ascii="Times New Roman" w:eastAsia="仿宋_GB2312" w:hAnsi="Times New Roman"/>
          <w:sz w:val="24"/>
          <w:szCs w:val="24"/>
        </w:rPr>
        <w:t>此时分子力为零</w:t>
      </w:r>
      <w:r w:rsidRPr="0064005C">
        <w:rPr>
          <w:rFonts w:ascii="Times New Roman" w:hAnsi="Times New Roman"/>
          <w:sz w:val="24"/>
          <w:szCs w:val="24"/>
        </w:rPr>
        <w:t>,</w:t>
      </w:r>
      <w:r w:rsidRPr="0064005C">
        <w:rPr>
          <w:rFonts w:ascii="Times New Roman" w:eastAsia="仿宋_GB2312" w:hAnsi="Times New Roman"/>
          <w:sz w:val="24"/>
          <w:szCs w:val="24"/>
        </w:rPr>
        <w:t>所以题图乙表示分子势能与分子间距离的关系</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由题图甲可知</w:t>
      </w:r>
      <w:r w:rsidRPr="0064005C">
        <w:rPr>
          <w:rFonts w:ascii="Times New Roman" w:hAnsi="Times New Roman"/>
          <w:sz w:val="24"/>
          <w:szCs w:val="24"/>
        </w:rPr>
        <w:t>,</w:t>
      </w:r>
      <w:r w:rsidRPr="0064005C">
        <w:rPr>
          <w:rFonts w:ascii="Times New Roman" w:eastAsia="仿宋_GB2312" w:hAnsi="Times New Roman"/>
          <w:sz w:val="24"/>
          <w:szCs w:val="24"/>
        </w:rPr>
        <w:t>两分子从相距</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开始</w:t>
      </w:r>
      <w:r w:rsidRPr="0064005C">
        <w:rPr>
          <w:rFonts w:ascii="Times New Roman" w:hAnsi="Times New Roman"/>
          <w:sz w:val="24"/>
          <w:szCs w:val="24"/>
        </w:rPr>
        <w:t>,</w:t>
      </w:r>
      <w:r w:rsidRPr="0064005C">
        <w:rPr>
          <w:rFonts w:ascii="Times New Roman" w:eastAsia="仿宋_GB2312" w:hAnsi="Times New Roman"/>
          <w:sz w:val="24"/>
          <w:szCs w:val="24"/>
        </w:rPr>
        <w:t>随着分子间距离的增大</w:t>
      </w:r>
      <w:r w:rsidRPr="0064005C">
        <w:rPr>
          <w:rFonts w:ascii="Times New Roman" w:hAnsi="Times New Roman"/>
          <w:sz w:val="24"/>
          <w:szCs w:val="24"/>
        </w:rPr>
        <w:t>,</w:t>
      </w:r>
      <w:r w:rsidRPr="0064005C">
        <w:rPr>
          <w:rFonts w:ascii="Times New Roman" w:eastAsia="仿宋_GB2312" w:hAnsi="Times New Roman"/>
          <w:sz w:val="24"/>
          <w:szCs w:val="24"/>
        </w:rPr>
        <w:t>分子力先增大</w:t>
      </w:r>
      <w:r w:rsidRPr="0064005C">
        <w:rPr>
          <w:rFonts w:ascii="Times New Roman" w:hAnsi="Times New Roman"/>
          <w:sz w:val="24"/>
          <w:szCs w:val="24"/>
        </w:rPr>
        <w:t>,</w:t>
      </w:r>
      <w:r w:rsidRPr="0064005C">
        <w:rPr>
          <w:rFonts w:ascii="Times New Roman" w:eastAsia="仿宋_GB2312" w:hAnsi="Times New Roman"/>
          <w:sz w:val="24"/>
          <w:szCs w:val="24"/>
        </w:rPr>
        <w:t>然后一直减小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在</w:t>
      </w:r>
      <w:r w:rsidRPr="0064005C">
        <w:rPr>
          <w:rFonts w:ascii="Times New Roman" w:hAnsi="Times New Roman"/>
          <w:i/>
          <w:sz w:val="24"/>
          <w:szCs w:val="24"/>
        </w:rPr>
        <w:t>r</w:t>
      </w:r>
      <w:r w:rsidRPr="0064005C">
        <w:rPr>
          <w:rFonts w:ascii="Times New Roman" w:hAnsi="Times New Roman"/>
          <w:sz w:val="24"/>
          <w:szCs w:val="24"/>
        </w:rPr>
        <w:t>&gt;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eastAsia="仿宋_GB2312" w:hAnsi="Times New Roman"/>
          <w:sz w:val="24"/>
          <w:szCs w:val="24"/>
        </w:rPr>
        <w:t>阶段</w:t>
      </w:r>
      <w:r w:rsidRPr="0064005C">
        <w:rPr>
          <w:rFonts w:ascii="Times New Roman" w:hAnsi="Times New Roman"/>
          <w:sz w:val="24"/>
          <w:szCs w:val="24"/>
        </w:rPr>
        <w:t>,</w:t>
      </w:r>
      <w:r w:rsidRPr="0064005C">
        <w:rPr>
          <w:rFonts w:ascii="Times New Roman" w:eastAsia="仿宋_GB2312" w:hAnsi="Times New Roman"/>
          <w:sz w:val="24"/>
          <w:szCs w:val="24"/>
        </w:rPr>
        <w:t>分子力表现为引力</w:t>
      </w:r>
      <w:r w:rsidRPr="0064005C">
        <w:rPr>
          <w:rFonts w:ascii="Times New Roman" w:hAnsi="Times New Roman"/>
          <w:sz w:val="24"/>
          <w:szCs w:val="24"/>
        </w:rPr>
        <w:t>,</w:t>
      </w:r>
      <w:r w:rsidRPr="0064005C">
        <w:rPr>
          <w:rFonts w:ascii="Times New Roman" w:eastAsia="仿宋_GB2312" w:hAnsi="Times New Roman"/>
          <w:sz w:val="24"/>
          <w:szCs w:val="24"/>
        </w:rPr>
        <w:t>两分子在相互靠近的过程中</w:t>
      </w:r>
      <w:r w:rsidRPr="0064005C">
        <w:rPr>
          <w:rFonts w:ascii="Times New Roman" w:hAnsi="Times New Roman"/>
          <w:sz w:val="24"/>
          <w:szCs w:val="24"/>
        </w:rPr>
        <w:t>,</w:t>
      </w:r>
      <w:r w:rsidRPr="0064005C">
        <w:rPr>
          <w:rFonts w:ascii="Times New Roman" w:eastAsia="仿宋_GB2312" w:hAnsi="Times New Roman"/>
          <w:sz w:val="24"/>
          <w:szCs w:val="24"/>
        </w:rPr>
        <w:t>分子力</w:t>
      </w:r>
      <w:r w:rsidRPr="0064005C">
        <w:rPr>
          <w:rFonts w:ascii="Times New Roman" w:hAnsi="Times New Roman"/>
          <w:i/>
          <w:sz w:val="24"/>
          <w:szCs w:val="24"/>
        </w:rPr>
        <w:t>F</w:t>
      </w:r>
      <w:r w:rsidRPr="0064005C">
        <w:rPr>
          <w:rFonts w:ascii="Times New Roman" w:eastAsia="仿宋_GB2312" w:hAnsi="Times New Roman"/>
          <w:sz w:val="24"/>
          <w:szCs w:val="24"/>
        </w:rPr>
        <w:t>做正功</w:t>
      </w:r>
      <w:r w:rsidRPr="0064005C">
        <w:rPr>
          <w:rFonts w:ascii="Times New Roman" w:hAnsi="Times New Roman"/>
          <w:sz w:val="24"/>
          <w:szCs w:val="24"/>
        </w:rPr>
        <w:t>,</w:t>
      </w:r>
      <w:r w:rsidRPr="0064005C">
        <w:rPr>
          <w:rFonts w:ascii="Times New Roman" w:eastAsia="仿宋_GB2312" w:hAnsi="Times New Roman"/>
          <w:sz w:val="24"/>
          <w:szCs w:val="24"/>
        </w:rPr>
        <w:t>分子动能增加</w:t>
      </w:r>
      <w:r w:rsidRPr="0064005C">
        <w:rPr>
          <w:rFonts w:ascii="Times New Roman" w:hAnsi="Times New Roman"/>
          <w:sz w:val="24"/>
          <w:szCs w:val="24"/>
        </w:rPr>
        <w:t>,</w:t>
      </w:r>
      <w:r w:rsidRPr="0064005C">
        <w:rPr>
          <w:rFonts w:ascii="Times New Roman" w:eastAsia="仿宋_GB2312" w:hAnsi="Times New Roman"/>
          <w:sz w:val="24"/>
          <w:szCs w:val="24"/>
        </w:rPr>
        <w:t>分子势能减少</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9D3650" w:rsidRPr="0064005C" w:rsidRDefault="00BD2F78" w:rsidP="009D3650">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9D3650" w:rsidRPr="0064005C">
        <w:rPr>
          <w:rFonts w:ascii="Times New Roman" w:hAnsi="Times New Roman"/>
          <w:sz w:val="24"/>
          <w:szCs w:val="24"/>
        </w:rPr>
        <w:t>.(</w:t>
      </w:r>
      <w:r w:rsidR="009D3650" w:rsidRPr="0064005C">
        <w:rPr>
          <w:rFonts w:ascii="Times New Roman" w:eastAsia="楷体_GB2312" w:hAnsi="Times New Roman"/>
          <w:sz w:val="24"/>
          <w:szCs w:val="24"/>
        </w:rPr>
        <w:t>多选</w:t>
      </w:r>
      <w:r w:rsidR="009D3650" w:rsidRPr="0064005C">
        <w:rPr>
          <w:rFonts w:ascii="Times New Roman" w:hAnsi="Times New Roman"/>
          <w:sz w:val="24"/>
          <w:szCs w:val="24"/>
        </w:rPr>
        <w:t>)</w:t>
      </w:r>
      <w:r w:rsidR="009D3650" w:rsidRPr="0064005C">
        <w:rPr>
          <w:rFonts w:ascii="Times New Roman" w:hAnsi="Times New Roman"/>
          <w:sz w:val="24"/>
          <w:szCs w:val="24"/>
        </w:rPr>
        <w:t>下列关于内能和机械能的说法正确的是</w:t>
      </w:r>
      <w:r w:rsidR="009D3650" w:rsidRPr="0064005C">
        <w:rPr>
          <w:rFonts w:ascii="Times New Roman" w:hAnsi="Times New Roman"/>
          <w:sz w:val="24"/>
          <w:szCs w:val="24"/>
        </w:rPr>
        <w:t>(</w:t>
      </w:r>
      <w:r w:rsidR="009D3650" w:rsidRPr="0064005C">
        <w:rPr>
          <w:rFonts w:ascii="Times New Roman" w:hAnsi="Times New Roman"/>
          <w:sz w:val="24"/>
          <w:szCs w:val="24"/>
        </w:rPr>
        <w:t xml:space="preserve">　　</w:t>
      </w:r>
      <w:r w:rsidR="009D3650"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内能和机械能各自包含动能和势能</w:t>
      </w:r>
      <w:r w:rsidRPr="0064005C">
        <w:rPr>
          <w:rFonts w:ascii="Times New Roman" w:hAnsi="Times New Roman"/>
          <w:sz w:val="24"/>
          <w:szCs w:val="24"/>
        </w:rPr>
        <w:t>,</w:t>
      </w:r>
      <w:r w:rsidRPr="0064005C">
        <w:rPr>
          <w:rFonts w:ascii="Times New Roman" w:hAnsi="Times New Roman"/>
          <w:sz w:val="24"/>
          <w:szCs w:val="24"/>
        </w:rPr>
        <w:t>因此</w:t>
      </w:r>
      <w:r w:rsidRPr="0064005C">
        <w:rPr>
          <w:rFonts w:ascii="Times New Roman" w:hAnsi="Times New Roman"/>
          <w:sz w:val="24"/>
          <w:szCs w:val="24"/>
        </w:rPr>
        <w:t>,</w:t>
      </w:r>
      <w:r w:rsidRPr="0064005C">
        <w:rPr>
          <w:rFonts w:ascii="Times New Roman" w:hAnsi="Times New Roman"/>
          <w:sz w:val="24"/>
          <w:szCs w:val="24"/>
        </w:rPr>
        <w:t>它们在本质上是一样的</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B.</w:t>
      </w:r>
      <w:r w:rsidRPr="0064005C">
        <w:rPr>
          <w:rFonts w:ascii="Times New Roman" w:hAnsi="Times New Roman"/>
          <w:sz w:val="24"/>
          <w:szCs w:val="24"/>
        </w:rPr>
        <w:t>运动物体的内能和机械能均不为零</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一个物体的机械能可以为零</w:t>
      </w:r>
      <w:r w:rsidRPr="0064005C">
        <w:rPr>
          <w:rFonts w:ascii="Times New Roman" w:hAnsi="Times New Roman"/>
          <w:sz w:val="24"/>
          <w:szCs w:val="24"/>
        </w:rPr>
        <w:t>,</w:t>
      </w:r>
      <w:r w:rsidRPr="0064005C">
        <w:rPr>
          <w:rFonts w:ascii="Times New Roman" w:hAnsi="Times New Roman"/>
          <w:sz w:val="24"/>
          <w:szCs w:val="24"/>
        </w:rPr>
        <w:t>但它的内能永远不可能为零</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物体的机械能变化时</w:t>
      </w:r>
      <w:r w:rsidRPr="0064005C">
        <w:rPr>
          <w:rFonts w:ascii="Times New Roman" w:hAnsi="Times New Roman"/>
          <w:sz w:val="24"/>
          <w:szCs w:val="24"/>
        </w:rPr>
        <w:t>,</w:t>
      </w:r>
      <w:r w:rsidRPr="0064005C">
        <w:rPr>
          <w:rFonts w:ascii="Times New Roman" w:hAnsi="Times New Roman"/>
          <w:sz w:val="24"/>
          <w:szCs w:val="24"/>
        </w:rPr>
        <w:t>它的内能可以保持不变</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CD</w:t>
      </w:r>
    </w:p>
    <w:p w:rsidR="009D3650" w:rsidRPr="0064005C" w:rsidRDefault="009D3650" w:rsidP="009D3650">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重力势能、弹性势能与动能都是机械运动中的能量形式</w:t>
      </w:r>
      <w:r w:rsidRPr="0064005C">
        <w:rPr>
          <w:rFonts w:ascii="Times New Roman" w:hAnsi="Times New Roman"/>
          <w:sz w:val="24"/>
          <w:szCs w:val="24"/>
        </w:rPr>
        <w:t>,</w:t>
      </w:r>
      <w:r w:rsidRPr="0064005C">
        <w:rPr>
          <w:rFonts w:ascii="Times New Roman" w:eastAsia="仿宋_GB2312" w:hAnsi="Times New Roman"/>
          <w:sz w:val="24"/>
          <w:szCs w:val="24"/>
        </w:rPr>
        <w:t>统称为机械能</w:t>
      </w:r>
      <w:r w:rsidRPr="0064005C">
        <w:rPr>
          <w:rFonts w:ascii="Times New Roman" w:hAnsi="Times New Roman"/>
          <w:sz w:val="24"/>
          <w:szCs w:val="24"/>
        </w:rPr>
        <w:t>,</w:t>
      </w:r>
      <w:r w:rsidRPr="0064005C">
        <w:rPr>
          <w:rFonts w:ascii="Times New Roman" w:eastAsia="仿宋_GB2312" w:hAnsi="Times New Roman"/>
          <w:sz w:val="24"/>
          <w:szCs w:val="24"/>
        </w:rPr>
        <w:t>机械能与物体的宏观运动所对应</w:t>
      </w:r>
      <w:r w:rsidRPr="0064005C">
        <w:rPr>
          <w:rFonts w:ascii="Times New Roman" w:hAnsi="Times New Roman"/>
          <w:sz w:val="24"/>
          <w:szCs w:val="24"/>
        </w:rPr>
        <w:t>,</w:t>
      </w:r>
      <w:r w:rsidRPr="0064005C">
        <w:rPr>
          <w:rFonts w:ascii="Times New Roman" w:eastAsia="仿宋_GB2312" w:hAnsi="Times New Roman"/>
          <w:sz w:val="24"/>
          <w:szCs w:val="24"/>
        </w:rPr>
        <w:t>而内能是物体中所有分子的热运动动能与分子势能的总和</w:t>
      </w:r>
      <w:r w:rsidRPr="0064005C">
        <w:rPr>
          <w:rFonts w:ascii="Times New Roman" w:hAnsi="Times New Roman"/>
          <w:sz w:val="24"/>
          <w:szCs w:val="24"/>
        </w:rPr>
        <w:t>,</w:t>
      </w:r>
      <w:r w:rsidRPr="0064005C">
        <w:rPr>
          <w:rFonts w:ascii="Times New Roman" w:eastAsia="仿宋_GB2312" w:hAnsi="Times New Roman"/>
          <w:sz w:val="24"/>
          <w:szCs w:val="24"/>
        </w:rPr>
        <w:t>内能与物体的微观粒子运动所对应</w:t>
      </w:r>
      <w:r w:rsidRPr="0064005C">
        <w:rPr>
          <w:rFonts w:ascii="Times New Roman" w:hAnsi="Times New Roman"/>
          <w:sz w:val="24"/>
          <w:szCs w:val="24"/>
        </w:rPr>
        <w:t>,</w:t>
      </w:r>
      <w:r w:rsidRPr="0064005C">
        <w:rPr>
          <w:rFonts w:ascii="Times New Roman" w:eastAsia="仿宋_GB2312" w:hAnsi="Times New Roman"/>
          <w:sz w:val="24"/>
          <w:szCs w:val="24"/>
        </w:rPr>
        <w:t>二者在本质上不同</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运动物体的内能不为零</w:t>
      </w:r>
      <w:r w:rsidRPr="0064005C">
        <w:rPr>
          <w:rFonts w:ascii="Times New Roman" w:hAnsi="Times New Roman"/>
          <w:sz w:val="24"/>
          <w:szCs w:val="24"/>
        </w:rPr>
        <w:t>,</w:t>
      </w:r>
      <w:r w:rsidRPr="0064005C">
        <w:rPr>
          <w:rFonts w:ascii="Times New Roman" w:eastAsia="仿宋_GB2312" w:hAnsi="Times New Roman"/>
          <w:sz w:val="24"/>
          <w:szCs w:val="24"/>
        </w:rPr>
        <w:t>运动物体有动能</w:t>
      </w:r>
      <w:r w:rsidRPr="0064005C">
        <w:rPr>
          <w:rFonts w:ascii="Times New Roman" w:hAnsi="Times New Roman"/>
          <w:sz w:val="24"/>
          <w:szCs w:val="24"/>
        </w:rPr>
        <w:t>,</w:t>
      </w:r>
      <w:r w:rsidRPr="0064005C">
        <w:rPr>
          <w:rFonts w:ascii="Times New Roman" w:eastAsia="仿宋_GB2312" w:hAnsi="Times New Roman"/>
          <w:sz w:val="24"/>
          <w:szCs w:val="24"/>
        </w:rPr>
        <w:t>当重力势能为负值时</w:t>
      </w:r>
      <w:r w:rsidRPr="0064005C">
        <w:rPr>
          <w:rFonts w:ascii="Times New Roman" w:hAnsi="Times New Roman"/>
          <w:sz w:val="24"/>
          <w:szCs w:val="24"/>
        </w:rPr>
        <w:t>,</w:t>
      </w:r>
      <w:r w:rsidRPr="0064005C">
        <w:rPr>
          <w:rFonts w:ascii="Times New Roman" w:eastAsia="仿宋_GB2312" w:hAnsi="Times New Roman"/>
          <w:sz w:val="24"/>
          <w:szCs w:val="24"/>
        </w:rPr>
        <w:t>机械能可能为零</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一个物体的机械能可以为零</w:t>
      </w:r>
      <w:r w:rsidRPr="0064005C">
        <w:rPr>
          <w:rFonts w:ascii="Times New Roman" w:hAnsi="Times New Roman"/>
          <w:sz w:val="24"/>
          <w:szCs w:val="24"/>
        </w:rPr>
        <w:t>(</w:t>
      </w:r>
      <w:r w:rsidRPr="0064005C">
        <w:rPr>
          <w:rFonts w:ascii="Times New Roman" w:eastAsia="仿宋_GB2312" w:hAnsi="Times New Roman"/>
          <w:sz w:val="24"/>
          <w:szCs w:val="24"/>
        </w:rPr>
        <w:t>例如当物体静止在零重力势能参考面时</w:t>
      </w:r>
      <w:r w:rsidRPr="0064005C">
        <w:rPr>
          <w:rFonts w:ascii="Times New Roman" w:hAnsi="Times New Roman"/>
          <w:sz w:val="24"/>
          <w:szCs w:val="24"/>
        </w:rPr>
        <w:t>),</w:t>
      </w:r>
      <w:r w:rsidRPr="0064005C">
        <w:rPr>
          <w:rFonts w:ascii="Times New Roman" w:eastAsia="仿宋_GB2312" w:hAnsi="Times New Roman"/>
          <w:sz w:val="24"/>
          <w:szCs w:val="24"/>
        </w:rPr>
        <w:t>但由于构成它的分子始终都在做着无规则的热运动</w:t>
      </w:r>
      <w:r w:rsidRPr="0064005C">
        <w:rPr>
          <w:rFonts w:ascii="Times New Roman" w:hAnsi="Times New Roman"/>
          <w:sz w:val="24"/>
          <w:szCs w:val="24"/>
        </w:rPr>
        <w:t>,</w:t>
      </w:r>
      <w:r w:rsidRPr="0064005C">
        <w:rPr>
          <w:rFonts w:ascii="Times New Roman" w:eastAsia="仿宋_GB2312" w:hAnsi="Times New Roman"/>
          <w:sz w:val="24"/>
          <w:szCs w:val="24"/>
        </w:rPr>
        <w:t>所以它的内能永远不可能为零</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物体的机械能与内能之间没有必然联系</w:t>
      </w:r>
      <w:r w:rsidRPr="0064005C">
        <w:rPr>
          <w:rFonts w:ascii="Times New Roman" w:hAnsi="Times New Roman"/>
          <w:sz w:val="24"/>
          <w:szCs w:val="24"/>
        </w:rPr>
        <w:t>,</w:t>
      </w:r>
      <w:r w:rsidRPr="0064005C">
        <w:rPr>
          <w:rFonts w:ascii="Times New Roman" w:eastAsia="仿宋_GB2312" w:hAnsi="Times New Roman"/>
          <w:sz w:val="24"/>
          <w:szCs w:val="24"/>
        </w:rPr>
        <w:t>物体的机械能变化时</w:t>
      </w:r>
      <w:r w:rsidRPr="0064005C">
        <w:rPr>
          <w:rFonts w:ascii="Times New Roman" w:hAnsi="Times New Roman"/>
          <w:sz w:val="24"/>
          <w:szCs w:val="24"/>
        </w:rPr>
        <w:t>,</w:t>
      </w:r>
      <w:r w:rsidRPr="0064005C">
        <w:rPr>
          <w:rFonts w:ascii="Times New Roman" w:eastAsia="仿宋_GB2312" w:hAnsi="Times New Roman"/>
          <w:sz w:val="24"/>
          <w:szCs w:val="24"/>
        </w:rPr>
        <w:t>它的内能可以保持不变</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9D3650" w:rsidRPr="0064005C" w:rsidRDefault="009D3650" w:rsidP="009D3650">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B</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综合提升练</w:t>
      </w:r>
    </w:p>
    <w:p w:rsidR="009D3650" w:rsidRPr="0064005C" w:rsidRDefault="00BD2F78" w:rsidP="009D3650">
      <w:pPr>
        <w:tabs>
          <w:tab w:val="left" w:pos="4678"/>
        </w:tabs>
        <w:snapToGrid w:val="0"/>
        <w:spacing w:line="360" w:lineRule="auto"/>
        <w:rPr>
          <w:rFonts w:ascii="Times New Roman" w:hAnsi="Times New Roman"/>
          <w:sz w:val="24"/>
          <w:szCs w:val="24"/>
        </w:rPr>
      </w:pPr>
      <w:r>
        <w:rPr>
          <w:rFonts w:ascii="Times New Roman" w:hAnsi="Times New Roman"/>
          <w:sz w:val="24"/>
          <w:szCs w:val="24"/>
        </w:rPr>
        <w:t>8</w:t>
      </w:r>
      <w:r w:rsidR="009D3650" w:rsidRPr="0064005C">
        <w:rPr>
          <w:rFonts w:ascii="Times New Roman" w:hAnsi="Times New Roman"/>
          <w:sz w:val="24"/>
          <w:szCs w:val="24"/>
        </w:rPr>
        <w:t>.(</w:t>
      </w:r>
      <w:r w:rsidR="009D3650" w:rsidRPr="0064005C">
        <w:rPr>
          <w:rFonts w:ascii="Times New Roman" w:eastAsia="楷体_GB2312" w:hAnsi="Times New Roman"/>
          <w:sz w:val="24"/>
          <w:szCs w:val="24"/>
        </w:rPr>
        <w:t>多选</w:t>
      </w:r>
      <w:r w:rsidR="009D3650" w:rsidRPr="0064005C">
        <w:rPr>
          <w:rFonts w:ascii="Times New Roman" w:hAnsi="Times New Roman"/>
          <w:sz w:val="24"/>
          <w:szCs w:val="24"/>
        </w:rPr>
        <w:t>)</w:t>
      </w:r>
      <w:r w:rsidR="009D3650" w:rsidRPr="0064005C">
        <w:rPr>
          <w:rFonts w:ascii="Times New Roman" w:hAnsi="Times New Roman"/>
          <w:sz w:val="24"/>
          <w:szCs w:val="24"/>
        </w:rPr>
        <w:t>在一个容积约为</w:t>
      </w:r>
      <w:r w:rsidR="009D3650" w:rsidRPr="0064005C">
        <w:rPr>
          <w:rFonts w:ascii="Times New Roman" w:hAnsi="Times New Roman"/>
          <w:sz w:val="24"/>
          <w:szCs w:val="24"/>
        </w:rPr>
        <w:t>245 m</w:t>
      </w:r>
      <w:r w:rsidR="009D3650" w:rsidRPr="0064005C">
        <w:rPr>
          <w:rFonts w:ascii="Times New Roman" w:hAnsi="Times New Roman"/>
          <w:sz w:val="24"/>
          <w:szCs w:val="24"/>
          <w:vertAlign w:val="superscript"/>
        </w:rPr>
        <w:t>3</w:t>
      </w:r>
      <w:r w:rsidR="009D3650" w:rsidRPr="0064005C">
        <w:rPr>
          <w:rFonts w:ascii="Times New Roman" w:hAnsi="Times New Roman"/>
          <w:sz w:val="24"/>
          <w:szCs w:val="24"/>
        </w:rPr>
        <w:t>的房间</w:t>
      </w:r>
      <w:r w:rsidR="009D3650" w:rsidRPr="0064005C">
        <w:rPr>
          <w:rFonts w:ascii="Times New Roman" w:hAnsi="Times New Roman"/>
          <w:sz w:val="24"/>
          <w:szCs w:val="24"/>
        </w:rPr>
        <w:t>,</w:t>
      </w:r>
      <w:r w:rsidR="009D3650" w:rsidRPr="0064005C">
        <w:rPr>
          <w:rFonts w:ascii="Times New Roman" w:hAnsi="Times New Roman"/>
          <w:sz w:val="24"/>
          <w:szCs w:val="24"/>
        </w:rPr>
        <w:t>若有一人吸了一根烟</w:t>
      </w:r>
      <w:r w:rsidR="009D3650" w:rsidRPr="0064005C">
        <w:rPr>
          <w:rFonts w:ascii="Times New Roman" w:hAnsi="Times New Roman"/>
          <w:sz w:val="24"/>
          <w:szCs w:val="24"/>
        </w:rPr>
        <w:t>,</w:t>
      </w:r>
      <w:r w:rsidR="009D3650" w:rsidRPr="0064005C">
        <w:rPr>
          <w:rFonts w:ascii="Times New Roman" w:hAnsi="Times New Roman"/>
          <w:sz w:val="24"/>
          <w:szCs w:val="24"/>
        </w:rPr>
        <w:t>假设吸入气体的体积等于呼出气体的体积</w:t>
      </w:r>
      <w:r w:rsidR="009D3650" w:rsidRPr="0064005C">
        <w:rPr>
          <w:rFonts w:ascii="Times New Roman" w:hAnsi="Times New Roman"/>
          <w:sz w:val="24"/>
          <w:szCs w:val="24"/>
        </w:rPr>
        <w:t>,</w:t>
      </w:r>
      <w:r w:rsidR="009D3650" w:rsidRPr="0064005C">
        <w:rPr>
          <w:rFonts w:ascii="Times New Roman" w:hAnsi="Times New Roman"/>
          <w:sz w:val="24"/>
          <w:szCs w:val="24"/>
        </w:rPr>
        <w:t>人正常呼吸一次吸入气体的体积约为</w:t>
      </w:r>
      <w:r w:rsidR="009D3650" w:rsidRPr="0064005C">
        <w:rPr>
          <w:rFonts w:ascii="Times New Roman" w:hAnsi="Times New Roman"/>
          <w:sz w:val="24"/>
          <w:szCs w:val="24"/>
        </w:rPr>
        <w:t>300 cm</w:t>
      </w:r>
      <w:r w:rsidR="009D3650" w:rsidRPr="0064005C">
        <w:rPr>
          <w:rFonts w:ascii="Times New Roman" w:hAnsi="Times New Roman"/>
          <w:sz w:val="24"/>
          <w:szCs w:val="24"/>
          <w:vertAlign w:val="superscript"/>
        </w:rPr>
        <w:t>3</w:t>
      </w:r>
      <w:r w:rsidR="009D3650" w:rsidRPr="0064005C">
        <w:rPr>
          <w:rFonts w:ascii="Times New Roman" w:hAnsi="Times New Roman"/>
          <w:sz w:val="24"/>
          <w:szCs w:val="24"/>
        </w:rPr>
        <w:t>,</w:t>
      </w:r>
      <w:r w:rsidR="009D3650" w:rsidRPr="0064005C">
        <w:rPr>
          <w:rFonts w:ascii="Times New Roman" w:hAnsi="Times New Roman"/>
          <w:sz w:val="24"/>
          <w:szCs w:val="24"/>
        </w:rPr>
        <w:t>一根烟大约吸</w:t>
      </w:r>
      <w:r w:rsidR="009D3650" w:rsidRPr="0064005C">
        <w:rPr>
          <w:rFonts w:ascii="Times New Roman" w:hAnsi="Times New Roman"/>
          <w:sz w:val="24"/>
          <w:szCs w:val="24"/>
        </w:rPr>
        <w:t>10</w:t>
      </w:r>
      <w:r w:rsidR="009D3650" w:rsidRPr="0064005C">
        <w:rPr>
          <w:rFonts w:ascii="Times New Roman" w:hAnsi="Times New Roman"/>
          <w:sz w:val="24"/>
          <w:szCs w:val="24"/>
        </w:rPr>
        <w:t>次。已知在标准状况下</w:t>
      </w:r>
      <w:r w:rsidR="009D3650" w:rsidRPr="0064005C">
        <w:rPr>
          <w:rFonts w:ascii="Times New Roman" w:hAnsi="Times New Roman"/>
          <w:sz w:val="24"/>
          <w:szCs w:val="24"/>
        </w:rPr>
        <w:t>,</w:t>
      </w:r>
      <w:r w:rsidR="009D3650" w:rsidRPr="0064005C">
        <w:rPr>
          <w:rFonts w:ascii="Times New Roman" w:hAnsi="Times New Roman"/>
          <w:sz w:val="24"/>
          <w:szCs w:val="24"/>
        </w:rPr>
        <w:t>空气的摩尔体积为</w:t>
      </w:r>
      <w:r w:rsidR="009D3650" w:rsidRPr="0064005C">
        <w:rPr>
          <w:rFonts w:ascii="Times New Roman" w:hAnsi="Times New Roman"/>
          <w:sz w:val="24"/>
          <w:szCs w:val="24"/>
        </w:rPr>
        <w:t>22.4 L/mol,</w:t>
      </w:r>
      <w:r w:rsidR="009D3650" w:rsidRPr="0064005C">
        <w:rPr>
          <w:rFonts w:ascii="Times New Roman" w:hAnsi="Times New Roman"/>
          <w:sz w:val="24"/>
          <w:szCs w:val="24"/>
        </w:rPr>
        <w:t>阿伏加德罗常数</w:t>
      </w:r>
      <w:r w:rsidR="009D3650" w:rsidRPr="0064005C">
        <w:rPr>
          <w:rFonts w:ascii="Times New Roman" w:hAnsi="Times New Roman"/>
          <w:i/>
          <w:sz w:val="24"/>
          <w:szCs w:val="24"/>
        </w:rPr>
        <w:t>N</w:t>
      </w:r>
      <w:r w:rsidR="009D3650" w:rsidRPr="0064005C">
        <w:rPr>
          <w:rFonts w:ascii="Times New Roman" w:hAnsi="Times New Roman"/>
          <w:sz w:val="24"/>
          <w:szCs w:val="24"/>
          <w:vertAlign w:val="subscript"/>
        </w:rPr>
        <w:t>A</w:t>
      </w:r>
      <w:r w:rsidR="009D3650" w:rsidRPr="0064005C">
        <w:rPr>
          <w:rFonts w:ascii="Times New Roman" w:hAnsi="Times New Roman"/>
          <w:sz w:val="24"/>
          <w:szCs w:val="24"/>
        </w:rPr>
        <w:t>=6.02</w:t>
      </w:r>
      <w:r w:rsidR="009D3650" w:rsidRPr="0064005C">
        <w:rPr>
          <w:rFonts w:asciiTheme="majorEastAsia" w:eastAsiaTheme="majorEastAsia" w:hAnsiTheme="majorEastAsia"/>
          <w:sz w:val="24"/>
          <w:szCs w:val="24"/>
        </w:rPr>
        <w:t>×</w:t>
      </w:r>
      <w:r w:rsidR="009D3650" w:rsidRPr="0064005C">
        <w:rPr>
          <w:rFonts w:ascii="Times New Roman" w:hAnsi="Times New Roman"/>
          <w:sz w:val="24"/>
          <w:szCs w:val="24"/>
        </w:rPr>
        <w:t>10</w:t>
      </w:r>
      <w:r w:rsidR="009D3650" w:rsidRPr="0064005C">
        <w:rPr>
          <w:rFonts w:ascii="Times New Roman" w:hAnsi="Times New Roman"/>
          <w:sz w:val="24"/>
          <w:szCs w:val="24"/>
          <w:vertAlign w:val="superscript"/>
        </w:rPr>
        <w:t>23</w:t>
      </w:r>
      <w:r w:rsidR="009D3650" w:rsidRPr="0064005C">
        <w:rPr>
          <w:rFonts w:ascii="Times New Roman" w:hAnsi="Times New Roman"/>
          <w:sz w:val="24"/>
          <w:szCs w:val="24"/>
        </w:rPr>
        <w:t xml:space="preserve"> mol</w:t>
      </w:r>
      <w:r w:rsidR="009D3650" w:rsidRPr="0064005C">
        <w:rPr>
          <w:rFonts w:ascii="Times New Roman" w:hAnsi="Times New Roman"/>
          <w:sz w:val="24"/>
          <w:szCs w:val="24"/>
          <w:vertAlign w:val="superscript"/>
        </w:rPr>
        <w:t>-1</w:t>
      </w:r>
      <w:r w:rsidR="009D3650" w:rsidRPr="0064005C">
        <w:rPr>
          <w:rFonts w:ascii="Times New Roman" w:hAnsi="Times New Roman"/>
          <w:sz w:val="24"/>
          <w:szCs w:val="24"/>
        </w:rPr>
        <w:t>,</w:t>
      </w:r>
      <w:r w:rsidR="009D3650" w:rsidRPr="0064005C">
        <w:rPr>
          <w:rFonts w:ascii="Times New Roman" w:hAnsi="Times New Roman"/>
          <w:sz w:val="24"/>
          <w:szCs w:val="24"/>
        </w:rPr>
        <w:t>以下选项正确的是</w:t>
      </w:r>
      <w:r w:rsidR="009D3650" w:rsidRPr="0064005C">
        <w:rPr>
          <w:rFonts w:ascii="Times New Roman" w:hAnsi="Times New Roman"/>
          <w:sz w:val="24"/>
          <w:szCs w:val="24"/>
        </w:rPr>
        <w:t>(</w:t>
      </w:r>
      <w:r w:rsidR="009D3650" w:rsidRPr="0064005C">
        <w:rPr>
          <w:rFonts w:ascii="Times New Roman" w:hAnsi="Times New Roman"/>
          <w:sz w:val="24"/>
          <w:szCs w:val="24"/>
        </w:rPr>
        <w:t xml:space="preserve">　　</w:t>
      </w:r>
      <w:r w:rsidR="009D3650"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吸烟者吸一根烟吸入的空气分子总数约为</w:t>
      </w:r>
      <w:r w:rsidRPr="0064005C">
        <w:rPr>
          <w:rFonts w:ascii="Times New Roman" w:hAnsi="Times New Roman"/>
          <w:sz w:val="24"/>
          <w:szCs w:val="24"/>
        </w:rPr>
        <w:t>8.1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22</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吸烟者吸一根烟吸入的空气分子总数约为</w:t>
      </w:r>
      <w:r w:rsidRPr="0064005C">
        <w:rPr>
          <w:rFonts w:ascii="Times New Roman" w:hAnsi="Times New Roman"/>
          <w:sz w:val="24"/>
          <w:szCs w:val="24"/>
        </w:rPr>
        <w:t>8.1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23</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若房间有两个人</w:t>
      </w:r>
      <w:r w:rsidRPr="0064005C">
        <w:rPr>
          <w:rFonts w:ascii="Times New Roman" w:hAnsi="Times New Roman"/>
          <w:sz w:val="24"/>
          <w:szCs w:val="24"/>
        </w:rPr>
        <w:t>,</w:t>
      </w:r>
      <w:r w:rsidRPr="0064005C">
        <w:rPr>
          <w:rFonts w:ascii="Times New Roman" w:hAnsi="Times New Roman"/>
          <w:sz w:val="24"/>
          <w:szCs w:val="24"/>
        </w:rPr>
        <w:t>不吸烟者一次大约吸入</w:t>
      </w:r>
      <w:r w:rsidRPr="0064005C">
        <w:rPr>
          <w:rFonts w:ascii="Times New Roman" w:hAnsi="Times New Roman"/>
          <w:sz w:val="24"/>
          <w:szCs w:val="24"/>
        </w:rPr>
        <w:t>9.9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16</w:t>
      </w:r>
      <w:r w:rsidRPr="0064005C">
        <w:rPr>
          <w:rFonts w:ascii="Times New Roman" w:hAnsi="Times New Roman"/>
          <w:sz w:val="24"/>
          <w:szCs w:val="24"/>
        </w:rPr>
        <w:t>个被污染过的空气分子</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若房间有两个人</w:t>
      </w:r>
      <w:r w:rsidRPr="0064005C">
        <w:rPr>
          <w:rFonts w:ascii="Times New Roman" w:hAnsi="Times New Roman"/>
          <w:sz w:val="24"/>
          <w:szCs w:val="24"/>
        </w:rPr>
        <w:t>,</w:t>
      </w:r>
      <w:r w:rsidRPr="0064005C">
        <w:rPr>
          <w:rFonts w:ascii="Times New Roman" w:hAnsi="Times New Roman"/>
          <w:sz w:val="24"/>
          <w:szCs w:val="24"/>
        </w:rPr>
        <w:t>不吸烟者一次大约吸入</w:t>
      </w:r>
      <w:r w:rsidRPr="0064005C">
        <w:rPr>
          <w:rFonts w:ascii="Times New Roman" w:hAnsi="Times New Roman"/>
          <w:sz w:val="24"/>
          <w:szCs w:val="24"/>
        </w:rPr>
        <w:t>9.9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18</w:t>
      </w:r>
      <w:r w:rsidRPr="0064005C">
        <w:rPr>
          <w:rFonts w:ascii="Times New Roman" w:hAnsi="Times New Roman"/>
          <w:sz w:val="24"/>
          <w:szCs w:val="24"/>
        </w:rPr>
        <w:t>个被污染过的空气分子</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AC</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吸烟者吸一根烟吸入的气体总体积为</w:t>
      </w:r>
      <w:r w:rsidRPr="0064005C">
        <w:rPr>
          <w:rFonts w:ascii="Times New Roman" w:hAnsi="Times New Roman"/>
          <w:i/>
          <w:sz w:val="24"/>
          <w:szCs w:val="24"/>
        </w:rPr>
        <w:t>V</w:t>
      </w:r>
      <w:r w:rsidRPr="0064005C">
        <w:rPr>
          <w:rFonts w:ascii="Times New Roman" w:hAnsi="Times New Roman"/>
          <w:sz w:val="24"/>
          <w:szCs w:val="24"/>
        </w:rPr>
        <w:t>=10</w:t>
      </w:r>
      <w:r w:rsidRPr="0064005C">
        <w:rPr>
          <w:rFonts w:asciiTheme="majorEastAsia" w:eastAsiaTheme="majorEastAsia" w:hAnsiTheme="majorEastAsia"/>
          <w:sz w:val="24"/>
          <w:szCs w:val="24"/>
        </w:rPr>
        <w:t>×</w:t>
      </w:r>
      <w:r w:rsidRPr="0064005C">
        <w:rPr>
          <w:rFonts w:ascii="Times New Roman" w:hAnsi="Times New Roman"/>
          <w:sz w:val="24"/>
          <w:szCs w:val="24"/>
        </w:rPr>
        <w:t>300</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hAnsi="Times New Roman"/>
          <w:sz w:val="24"/>
          <w:szCs w:val="24"/>
          <w:vertAlign w:val="superscript"/>
        </w:rPr>
        <w:t>3</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000</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hAnsi="Times New Roman"/>
          <w:sz w:val="24"/>
          <w:szCs w:val="24"/>
          <w:vertAlign w:val="superscript"/>
        </w:rPr>
        <w:t>3</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hAnsi="Times New Roman"/>
          <w:sz w:val="24"/>
          <w:szCs w:val="24"/>
        </w:rPr>
        <w:t>,</w:t>
      </w:r>
      <w:r w:rsidRPr="0064005C">
        <w:rPr>
          <w:rFonts w:ascii="Times New Roman" w:eastAsia="仿宋_GB2312" w:hAnsi="Times New Roman"/>
          <w:sz w:val="24"/>
          <w:szCs w:val="24"/>
        </w:rPr>
        <w:t>所以吸烟者吸一根烟吸入的空气分子总数为</w:t>
      </w:r>
      <w:r w:rsidRPr="0064005C">
        <w:rPr>
          <w:rFonts w:ascii="Times New Roman" w:hAnsi="Times New Roman"/>
          <w:i/>
          <w:sz w:val="24"/>
          <w:szCs w:val="24"/>
        </w:rPr>
        <w:t>N</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mol</m:t>
                </m:r>
              </m:sub>
            </m:sSub>
          </m:den>
        </m:f>
      </m:oMath>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num>
          <m:den>
            <m:r>
              <m:rPr>
                <m:sty m:val="p"/>
              </m:rPr>
              <w:rPr>
                <w:rFonts w:ascii="Cambria Math" w:hAnsi="Cambria Math"/>
                <w:sz w:val="24"/>
                <w:szCs w:val="24"/>
              </w:rPr>
              <m:t>22.4</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den>
        </m:f>
      </m:oMath>
      <w:r w:rsidRPr="0064005C">
        <w:rPr>
          <w:rFonts w:asciiTheme="majorEastAsia" w:eastAsiaTheme="majorEastAsia" w:hAnsiTheme="majorEastAsia"/>
          <w:sz w:val="24"/>
          <w:szCs w:val="24"/>
        </w:rPr>
        <w:t>×</w:t>
      </w:r>
      <w:r w:rsidRPr="0064005C">
        <w:rPr>
          <w:rFonts w:ascii="Times New Roman" w:hAnsi="Times New Roman"/>
          <w:sz w:val="24"/>
          <w:szCs w:val="24"/>
        </w:rPr>
        <w:t>6.02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23</w:t>
      </w:r>
      <w:r w:rsidRPr="0064005C">
        <w:rPr>
          <w:rFonts w:ascii="Times New Roman" w:hAnsi="Times New Roman"/>
          <w:sz w:val="24"/>
          <w:szCs w:val="24"/>
        </w:rPr>
        <w:t>≈8.1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22</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不吸烟者呼吸一次吸入的被污染过的空气分子个数为</w:t>
      </w:r>
      <w:r w:rsidRPr="0064005C">
        <w:rPr>
          <w:rFonts w:ascii="Times New Roman" w:hAnsi="Times New Roman"/>
          <w:i/>
          <w:sz w:val="24"/>
          <w:szCs w:val="24"/>
        </w:rPr>
        <w:t>N</w:t>
      </w:r>
      <w:r w:rsidRPr="0064005C">
        <w:rPr>
          <w:rFonts w:ascii="Times New Roman" w:hAnsi="Times New Roman"/>
          <w:sz w:val="24"/>
          <w:szCs w:val="24"/>
          <w:vertAlign w:val="subscript"/>
        </w:rPr>
        <w:t>2</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64005C">
        <w:rPr>
          <w:rFonts w:ascii="Times New Roman" w:hAnsi="Times New Roman"/>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8.1</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22</m:t>
                </m:r>
              </m:sup>
            </m:sSup>
          </m:num>
          <m:den>
            <m:r>
              <m:rPr>
                <m:sty m:val="p"/>
              </m:rPr>
              <w:rPr>
                <w:rFonts w:ascii="Cambria Math" w:hAnsi="Cambria Math"/>
                <w:sz w:val="24"/>
                <w:szCs w:val="24"/>
              </w:rPr>
              <m:t>245</m:t>
            </m:r>
          </m:den>
        </m:f>
      </m:oMath>
      <w:r w:rsidRPr="0064005C">
        <w:rPr>
          <w:rFonts w:asciiTheme="majorEastAsia" w:eastAsiaTheme="majorEastAsia" w:hAnsiTheme="majorEastAsia"/>
          <w:sz w:val="24"/>
          <w:szCs w:val="24"/>
        </w:rPr>
        <w:t>×</w:t>
      </w:r>
      <w:r w:rsidRPr="0064005C">
        <w:rPr>
          <w:rFonts w:ascii="Times New Roman" w:hAnsi="Times New Roman"/>
          <w:sz w:val="24"/>
          <w:szCs w:val="24"/>
        </w:rPr>
        <w:t>300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-6</w:t>
      </w:r>
      <w:r w:rsidRPr="0064005C">
        <w:rPr>
          <w:rFonts w:ascii="Times New Roman" w:hAnsi="Times New Roman"/>
          <w:sz w:val="24"/>
          <w:szCs w:val="24"/>
        </w:rPr>
        <w:t>≈9.9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16</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,D</w:t>
      </w:r>
      <w:r w:rsidRPr="0064005C">
        <w:rPr>
          <w:rFonts w:ascii="Times New Roman" w:eastAsia="仿宋_GB2312" w:hAnsi="Times New Roman"/>
          <w:sz w:val="24"/>
          <w:szCs w:val="24"/>
        </w:rPr>
        <w:t>错误。</w:t>
      </w:r>
    </w:p>
    <w:p w:rsidR="009D3650" w:rsidRPr="0064005C" w:rsidRDefault="00BD2F78" w:rsidP="009D3650">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9D3650" w:rsidRPr="0064005C">
        <w:rPr>
          <w:rFonts w:ascii="Times New Roman" w:hAnsi="Times New Roman"/>
          <w:sz w:val="24"/>
          <w:szCs w:val="24"/>
        </w:rPr>
        <w:t>.(2026·</w:t>
      </w:r>
      <w:r w:rsidR="009D3650" w:rsidRPr="0064005C">
        <w:rPr>
          <w:rFonts w:ascii="Times New Roman" w:eastAsia="楷体_GB2312" w:hAnsi="Times New Roman"/>
          <w:sz w:val="24"/>
          <w:szCs w:val="24"/>
        </w:rPr>
        <w:t>湖北武汉学情调研</w:t>
      </w:r>
      <w:r w:rsidR="009D3650" w:rsidRPr="0064005C">
        <w:rPr>
          <w:rFonts w:ascii="Times New Roman" w:hAnsi="Times New Roman"/>
          <w:sz w:val="24"/>
          <w:szCs w:val="24"/>
        </w:rPr>
        <w:t>)</w:t>
      </w:r>
      <w:r w:rsidR="009D3650" w:rsidRPr="0064005C">
        <w:rPr>
          <w:rFonts w:ascii="Times New Roman" w:hAnsi="Times New Roman"/>
          <w:sz w:val="24"/>
          <w:szCs w:val="24"/>
        </w:rPr>
        <w:t>关于分子动理论</w:t>
      </w:r>
      <w:r w:rsidR="009D3650" w:rsidRPr="0064005C">
        <w:rPr>
          <w:rFonts w:ascii="Times New Roman" w:hAnsi="Times New Roman"/>
          <w:sz w:val="24"/>
          <w:szCs w:val="24"/>
        </w:rPr>
        <w:t>,</w:t>
      </w:r>
      <w:r w:rsidR="009D3650" w:rsidRPr="0064005C">
        <w:rPr>
          <w:rFonts w:ascii="Times New Roman" w:hAnsi="Times New Roman"/>
          <w:sz w:val="24"/>
          <w:szCs w:val="24"/>
        </w:rPr>
        <w:t>下列说法正确的是</w:t>
      </w:r>
      <w:r w:rsidR="009D3650" w:rsidRPr="0064005C">
        <w:rPr>
          <w:rFonts w:ascii="Times New Roman" w:hAnsi="Times New Roman"/>
          <w:sz w:val="24"/>
          <w:szCs w:val="24"/>
        </w:rPr>
        <w:t>(</w:t>
      </w:r>
      <w:r w:rsidR="009D3650" w:rsidRPr="0064005C">
        <w:rPr>
          <w:rFonts w:ascii="Times New Roman" w:hAnsi="Times New Roman"/>
          <w:sz w:val="24"/>
          <w:szCs w:val="24"/>
        </w:rPr>
        <w:t xml:space="preserve">　　</w:t>
      </w:r>
      <w:r w:rsidR="009D3650" w:rsidRPr="0064005C">
        <w:rPr>
          <w:rFonts w:ascii="Times New Roman" w:hAnsi="Times New Roman"/>
          <w:sz w:val="24"/>
          <w:szCs w:val="24"/>
        </w:rPr>
        <w:t>)</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给自行车打气越打越困难</w:t>
      </w:r>
      <w:r w:rsidRPr="0064005C">
        <w:rPr>
          <w:rFonts w:ascii="Times New Roman" w:hAnsi="Times New Roman"/>
          <w:sz w:val="24"/>
          <w:szCs w:val="24"/>
        </w:rPr>
        <w:t>,</w:t>
      </w:r>
      <w:r w:rsidRPr="0064005C">
        <w:rPr>
          <w:rFonts w:ascii="Times New Roman" w:hAnsi="Times New Roman"/>
          <w:sz w:val="24"/>
          <w:szCs w:val="24"/>
        </w:rPr>
        <w:t>主要是因为车胎内气体分子之间的相互排斥作用</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随着温度的升高</w:t>
      </w:r>
      <w:r w:rsidRPr="0064005C">
        <w:rPr>
          <w:rFonts w:ascii="Times New Roman" w:hAnsi="Times New Roman"/>
          <w:sz w:val="24"/>
          <w:szCs w:val="24"/>
        </w:rPr>
        <w:t>,</w:t>
      </w:r>
      <w:r w:rsidRPr="0064005C">
        <w:rPr>
          <w:rFonts w:ascii="Times New Roman" w:hAnsi="Times New Roman"/>
          <w:sz w:val="24"/>
          <w:szCs w:val="24"/>
        </w:rPr>
        <w:t>所有气体分子热运动的速率都增大</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当分子间作用力表现为斥力时</w:t>
      </w:r>
      <w:r w:rsidRPr="0064005C">
        <w:rPr>
          <w:rFonts w:ascii="Times New Roman" w:hAnsi="Times New Roman"/>
          <w:sz w:val="24"/>
          <w:szCs w:val="24"/>
        </w:rPr>
        <w:t>,</w:t>
      </w:r>
      <w:r w:rsidRPr="0064005C">
        <w:rPr>
          <w:rFonts w:ascii="Times New Roman" w:hAnsi="Times New Roman"/>
          <w:sz w:val="24"/>
          <w:szCs w:val="24"/>
        </w:rPr>
        <w:t>分子势能随分子间距离的增大而减少</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向一锅水中撒点胡椒粉</w:t>
      </w:r>
      <w:r w:rsidRPr="0064005C">
        <w:rPr>
          <w:rFonts w:ascii="Times New Roman" w:hAnsi="Times New Roman"/>
          <w:sz w:val="24"/>
          <w:szCs w:val="24"/>
        </w:rPr>
        <w:t>,</w:t>
      </w:r>
      <w:r w:rsidRPr="0064005C">
        <w:rPr>
          <w:rFonts w:ascii="Times New Roman" w:hAnsi="Times New Roman"/>
          <w:sz w:val="24"/>
          <w:szCs w:val="24"/>
        </w:rPr>
        <w:t>加热时发现水中胡椒粉在翻滚</w:t>
      </w:r>
      <w:r w:rsidRPr="0064005C">
        <w:rPr>
          <w:rFonts w:ascii="Times New Roman" w:hAnsi="Times New Roman"/>
          <w:sz w:val="24"/>
          <w:szCs w:val="24"/>
        </w:rPr>
        <w:t>,</w:t>
      </w:r>
      <w:r w:rsidRPr="0064005C">
        <w:rPr>
          <w:rFonts w:ascii="Times New Roman" w:hAnsi="Times New Roman"/>
          <w:sz w:val="24"/>
          <w:szCs w:val="24"/>
        </w:rPr>
        <w:t>说明温度越高布朗运动越剧烈</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自行车打气越打越困难</w:t>
      </w:r>
      <w:r w:rsidRPr="0064005C">
        <w:rPr>
          <w:rFonts w:ascii="Times New Roman" w:hAnsi="Times New Roman"/>
          <w:sz w:val="24"/>
          <w:szCs w:val="24"/>
        </w:rPr>
        <w:t>,</w:t>
      </w:r>
      <w:r w:rsidRPr="0064005C">
        <w:rPr>
          <w:rFonts w:ascii="Times New Roman" w:eastAsia="仿宋_GB2312" w:hAnsi="Times New Roman"/>
          <w:sz w:val="24"/>
          <w:szCs w:val="24"/>
        </w:rPr>
        <w:t>主要是因为胎内气体压强增大</w:t>
      </w:r>
      <w:r w:rsidRPr="0064005C">
        <w:rPr>
          <w:rFonts w:ascii="Times New Roman" w:hAnsi="Times New Roman"/>
          <w:sz w:val="24"/>
          <w:szCs w:val="24"/>
        </w:rPr>
        <w:t>,</w:t>
      </w:r>
      <w:r w:rsidRPr="0064005C">
        <w:rPr>
          <w:rFonts w:ascii="Times New Roman" w:eastAsia="仿宋_GB2312" w:hAnsi="Times New Roman"/>
          <w:sz w:val="24"/>
          <w:szCs w:val="24"/>
        </w:rPr>
        <w:t>导致轮胎内外的压强差增大</w:t>
      </w:r>
      <w:r w:rsidRPr="0064005C">
        <w:rPr>
          <w:rFonts w:ascii="Times New Roman" w:hAnsi="Times New Roman"/>
          <w:sz w:val="24"/>
          <w:szCs w:val="24"/>
        </w:rPr>
        <w:t>,</w:t>
      </w:r>
      <w:r w:rsidRPr="0064005C">
        <w:rPr>
          <w:rFonts w:ascii="Times New Roman" w:eastAsia="仿宋_GB2312" w:hAnsi="Times New Roman"/>
          <w:sz w:val="24"/>
          <w:szCs w:val="24"/>
        </w:rPr>
        <w:t>与分子之间的作用力无关</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随着温度的升高</w:t>
      </w:r>
      <w:r w:rsidRPr="0064005C">
        <w:rPr>
          <w:rFonts w:ascii="Times New Roman" w:hAnsi="Times New Roman"/>
          <w:sz w:val="24"/>
          <w:szCs w:val="24"/>
        </w:rPr>
        <w:t>,</w:t>
      </w:r>
      <w:r w:rsidRPr="0064005C">
        <w:rPr>
          <w:rFonts w:ascii="Times New Roman" w:eastAsia="仿宋_GB2312" w:hAnsi="Times New Roman"/>
          <w:sz w:val="24"/>
          <w:szCs w:val="24"/>
        </w:rPr>
        <w:t>气体分子的平均速率增大</w:t>
      </w:r>
      <w:r w:rsidRPr="0064005C">
        <w:rPr>
          <w:rFonts w:ascii="Times New Roman" w:hAnsi="Times New Roman"/>
          <w:sz w:val="24"/>
          <w:szCs w:val="24"/>
        </w:rPr>
        <w:t>,</w:t>
      </w:r>
      <w:r w:rsidRPr="0064005C">
        <w:rPr>
          <w:rFonts w:ascii="Times New Roman" w:eastAsia="仿宋_GB2312" w:hAnsi="Times New Roman"/>
          <w:sz w:val="24"/>
          <w:szCs w:val="24"/>
        </w:rPr>
        <w:t>但不是所有气体分子热运</w:t>
      </w:r>
      <w:r w:rsidRPr="0064005C">
        <w:rPr>
          <w:rFonts w:ascii="Times New Roman" w:eastAsia="仿宋_GB2312" w:hAnsi="Times New Roman"/>
          <w:sz w:val="24"/>
          <w:szCs w:val="24"/>
        </w:rPr>
        <w:lastRenderedPageBreak/>
        <w:t>动的速率都增大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当分子间作用力表现为斥力时</w:t>
      </w:r>
      <w:r w:rsidRPr="0064005C">
        <w:rPr>
          <w:rFonts w:ascii="Times New Roman" w:hAnsi="Times New Roman"/>
          <w:sz w:val="24"/>
          <w:szCs w:val="24"/>
        </w:rPr>
        <w:t>,</w:t>
      </w:r>
      <w:r w:rsidRPr="0064005C">
        <w:rPr>
          <w:rFonts w:ascii="Times New Roman" w:eastAsia="仿宋_GB2312" w:hAnsi="Times New Roman"/>
          <w:sz w:val="24"/>
          <w:szCs w:val="24"/>
        </w:rPr>
        <w:t>分子间距离增大的过程中</w:t>
      </w:r>
      <w:r w:rsidRPr="0064005C">
        <w:rPr>
          <w:rFonts w:ascii="Times New Roman" w:hAnsi="Times New Roman"/>
          <w:sz w:val="24"/>
          <w:szCs w:val="24"/>
        </w:rPr>
        <w:t>,</w:t>
      </w:r>
      <w:r w:rsidRPr="0064005C">
        <w:rPr>
          <w:rFonts w:ascii="Times New Roman" w:eastAsia="仿宋_GB2312" w:hAnsi="Times New Roman"/>
          <w:sz w:val="24"/>
          <w:szCs w:val="24"/>
        </w:rPr>
        <w:t>分子力做正功</w:t>
      </w:r>
      <w:r w:rsidRPr="0064005C">
        <w:rPr>
          <w:rFonts w:ascii="Times New Roman" w:hAnsi="Times New Roman"/>
          <w:sz w:val="24"/>
          <w:szCs w:val="24"/>
        </w:rPr>
        <w:t>,</w:t>
      </w:r>
      <w:r w:rsidRPr="0064005C">
        <w:rPr>
          <w:rFonts w:ascii="Times New Roman" w:eastAsia="仿宋_GB2312" w:hAnsi="Times New Roman"/>
          <w:sz w:val="24"/>
          <w:szCs w:val="24"/>
        </w:rPr>
        <w:t>分子势能减少</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胡椒粉的运动是由于水的对流形成的</w:t>
      </w:r>
      <w:r w:rsidRPr="0064005C">
        <w:rPr>
          <w:rFonts w:ascii="Times New Roman" w:hAnsi="Times New Roman"/>
          <w:sz w:val="24"/>
          <w:szCs w:val="24"/>
        </w:rPr>
        <w:t>,</w:t>
      </w:r>
      <w:r w:rsidRPr="0064005C">
        <w:rPr>
          <w:rFonts w:ascii="Times New Roman" w:eastAsia="仿宋_GB2312" w:hAnsi="Times New Roman"/>
          <w:sz w:val="24"/>
          <w:szCs w:val="24"/>
        </w:rPr>
        <w:t>不是布朗运动</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00BD2F78">
        <w:rPr>
          <w:rFonts w:ascii="Times New Roman" w:hAnsi="Times New Roman"/>
          <w:sz w:val="24"/>
          <w:szCs w:val="24"/>
        </w:rPr>
        <w:t>0</w:t>
      </w:r>
      <w:bookmarkStart w:id="0" w:name="_GoBack"/>
      <w:bookmarkEnd w:id="0"/>
      <w:r w:rsidRPr="0064005C">
        <w:rPr>
          <w:rFonts w:ascii="Times New Roman" w:hAnsi="Times New Roman"/>
          <w:sz w:val="24"/>
          <w:szCs w:val="24"/>
        </w:rPr>
        <w:t>.(2026·</w:t>
      </w:r>
      <w:r w:rsidRPr="0064005C">
        <w:rPr>
          <w:rFonts w:ascii="Times New Roman" w:eastAsia="楷体_GB2312" w:hAnsi="Times New Roman"/>
          <w:sz w:val="24"/>
          <w:szCs w:val="24"/>
        </w:rPr>
        <w:t>广东四校联考</w:t>
      </w:r>
      <w:r w:rsidRPr="0064005C">
        <w:rPr>
          <w:rFonts w:ascii="Times New Roman" w:hAnsi="Times New Roman"/>
          <w:sz w:val="24"/>
          <w:szCs w:val="24"/>
        </w:rPr>
        <w:t>)</w:t>
      </w:r>
      <w:r w:rsidRPr="0064005C">
        <w:rPr>
          <w:rFonts w:ascii="Times New Roman" w:hAnsi="Times New Roman"/>
          <w:sz w:val="24"/>
          <w:szCs w:val="24"/>
        </w:rPr>
        <w:t>如图甲是一定质量的某种气体在不同温度下的气体分子速率分布曲线</w:t>
      </w:r>
      <w:r w:rsidRPr="0064005C">
        <w:rPr>
          <w:rFonts w:ascii="Times New Roman" w:hAnsi="Times New Roman"/>
          <w:sz w:val="24"/>
          <w:szCs w:val="24"/>
        </w:rPr>
        <w:t>;</w:t>
      </w:r>
      <w:r w:rsidRPr="0064005C">
        <w:rPr>
          <w:rFonts w:ascii="Times New Roman" w:hAnsi="Times New Roman"/>
          <w:sz w:val="24"/>
          <w:szCs w:val="24"/>
        </w:rPr>
        <w:t>如图乙是两分子系统的势能</w:t>
      </w:r>
      <w:r w:rsidRPr="0064005C">
        <w:rPr>
          <w:rFonts w:ascii="Times New Roman" w:hAnsi="Times New Roman"/>
          <w:i/>
          <w:sz w:val="24"/>
          <w:szCs w:val="24"/>
        </w:rPr>
        <w:t>E</w:t>
      </w:r>
      <w:r w:rsidRPr="0064005C">
        <w:rPr>
          <w:rFonts w:ascii="Times New Roman" w:hAnsi="Times New Roman"/>
          <w:sz w:val="24"/>
          <w:szCs w:val="24"/>
          <w:vertAlign w:val="subscript"/>
        </w:rPr>
        <w:t>p</w:t>
      </w:r>
      <w:r w:rsidRPr="0064005C">
        <w:rPr>
          <w:rFonts w:ascii="Times New Roman" w:hAnsi="Times New Roman"/>
          <w:sz w:val="24"/>
          <w:szCs w:val="24"/>
        </w:rPr>
        <w:t>与两分子间距离</w:t>
      </w:r>
      <w:r w:rsidRPr="0064005C">
        <w:rPr>
          <w:rFonts w:ascii="Times New Roman" w:hAnsi="Times New Roman"/>
          <w:i/>
          <w:sz w:val="24"/>
          <w:szCs w:val="24"/>
        </w:rPr>
        <w:t>r</w:t>
      </w:r>
      <w:r w:rsidRPr="0064005C">
        <w:rPr>
          <w:rFonts w:ascii="Times New Roman" w:hAnsi="Times New Roman"/>
          <w:sz w:val="24"/>
          <w:szCs w:val="24"/>
        </w:rPr>
        <w:t>的关系曲线。下列说法正确的是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9D3650" w:rsidRPr="0064005C" w:rsidRDefault="009D3650" w:rsidP="009D3650">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78221EC" wp14:editId="665C365F">
            <wp:extent cx="2662555" cy="1184910"/>
            <wp:effectExtent l="0" t="0" r="4445" b="0"/>
            <wp:docPr id="1237"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62555" cy="1184910"/>
                    </a:xfrm>
                    <a:prstGeom prst="rect">
                      <a:avLst/>
                    </a:prstGeom>
                    <a:noFill/>
                    <a:ln>
                      <a:noFill/>
                    </a:ln>
                  </pic:spPr>
                </pic:pic>
              </a:graphicData>
            </a:graphic>
          </wp:inline>
        </w:drawing>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甲</w:t>
      </w:r>
      <w:r w:rsidRPr="0064005C">
        <w:rPr>
          <w:rFonts w:ascii="Times New Roman" w:hAnsi="Times New Roman"/>
          <w:sz w:val="24"/>
          <w:szCs w:val="24"/>
        </w:rPr>
        <w:t>:</w:t>
      </w:r>
      <w:r w:rsidRPr="0064005C">
        <w:rPr>
          <w:rFonts w:ascii="Times New Roman" w:hAnsi="Times New Roman"/>
          <w:sz w:val="24"/>
          <w:szCs w:val="24"/>
        </w:rPr>
        <w:t>同一温度下</w:t>
      </w:r>
      <w:r w:rsidRPr="0064005C">
        <w:rPr>
          <w:rFonts w:ascii="Times New Roman" w:hAnsi="Times New Roman"/>
          <w:sz w:val="24"/>
          <w:szCs w:val="24"/>
        </w:rPr>
        <w:t>,</w:t>
      </w:r>
      <w:r w:rsidRPr="0064005C">
        <w:rPr>
          <w:rFonts w:ascii="Times New Roman" w:hAnsi="Times New Roman"/>
          <w:sz w:val="24"/>
          <w:szCs w:val="24"/>
        </w:rPr>
        <w:t>气体分子的速率都呈</w:t>
      </w:r>
      <w:r w:rsidRPr="0064005C">
        <w:rPr>
          <w:rFonts w:asciiTheme="majorEastAsia" w:eastAsiaTheme="majorEastAsia" w:hAnsiTheme="majorEastAsia"/>
          <w:sz w:val="24"/>
          <w:szCs w:val="24"/>
        </w:rPr>
        <w:t>“</w:t>
      </w:r>
      <w:r w:rsidRPr="0064005C">
        <w:rPr>
          <w:rFonts w:ascii="Times New Roman" w:hAnsi="Times New Roman"/>
          <w:sz w:val="24"/>
          <w:szCs w:val="24"/>
        </w:rPr>
        <w:t>中间多、两头少</w:t>
      </w:r>
      <w:r w:rsidRPr="0064005C">
        <w:rPr>
          <w:rFonts w:asciiTheme="majorEastAsia" w:eastAsiaTheme="majorEastAsia" w:hAnsiTheme="majorEastAsia"/>
          <w:sz w:val="24"/>
          <w:szCs w:val="24"/>
        </w:rPr>
        <w:t>”</w:t>
      </w:r>
      <w:r w:rsidRPr="0064005C">
        <w:rPr>
          <w:rFonts w:ascii="Times New Roman" w:hAnsi="Times New Roman"/>
          <w:sz w:val="24"/>
          <w:szCs w:val="24"/>
        </w:rPr>
        <w:t>的分布</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甲</w:t>
      </w:r>
      <w:r w:rsidRPr="0064005C">
        <w:rPr>
          <w:rFonts w:ascii="Times New Roman" w:hAnsi="Times New Roman"/>
          <w:sz w:val="24"/>
          <w:szCs w:val="24"/>
        </w:rPr>
        <w:t>:</w:t>
      </w:r>
      <w:r w:rsidRPr="0064005C">
        <w:rPr>
          <w:rFonts w:ascii="Times New Roman" w:hAnsi="Times New Roman"/>
          <w:sz w:val="24"/>
          <w:szCs w:val="24"/>
        </w:rPr>
        <w:t>气体在</w:t>
      </w:r>
      <w:r w:rsidRPr="0064005C">
        <w:rPr>
          <w:rFonts w:ascii="宋体" w:hAnsi="宋体" w:cs="宋体" w:hint="eastAsia"/>
          <w:sz w:val="24"/>
          <w:szCs w:val="24"/>
        </w:rPr>
        <w:t>①</w:t>
      </w:r>
      <w:r w:rsidRPr="0064005C">
        <w:rPr>
          <w:rFonts w:ascii="Times New Roman" w:hAnsi="Times New Roman"/>
          <w:sz w:val="24"/>
          <w:szCs w:val="24"/>
        </w:rPr>
        <w:t>状态下的内能小于在</w:t>
      </w:r>
      <w:r w:rsidRPr="0064005C">
        <w:rPr>
          <w:rFonts w:ascii="宋体" w:hAnsi="宋体" w:cs="宋体" w:hint="eastAsia"/>
          <w:sz w:val="24"/>
          <w:szCs w:val="24"/>
        </w:rPr>
        <w:t>②</w:t>
      </w:r>
      <w:r w:rsidRPr="0064005C">
        <w:rPr>
          <w:rFonts w:ascii="Times New Roman" w:hAnsi="Times New Roman"/>
          <w:sz w:val="24"/>
          <w:szCs w:val="24"/>
        </w:rPr>
        <w:t>状态下的内能</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乙</w:t>
      </w:r>
      <w:r w:rsidRPr="0064005C">
        <w:rPr>
          <w:rFonts w:ascii="Times New Roman" w:hAnsi="Times New Roman"/>
          <w:sz w:val="24"/>
          <w:szCs w:val="24"/>
        </w:rPr>
        <w:t>:</w:t>
      </w:r>
      <w:r w:rsidRPr="0064005C">
        <w:rPr>
          <w:rFonts w:ascii="Times New Roman"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大于</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分子间的作用力表现为引力</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乙</w:t>
      </w:r>
      <w:r w:rsidRPr="0064005C">
        <w:rPr>
          <w:rFonts w:ascii="Times New Roman" w:hAnsi="Times New Roman"/>
          <w:sz w:val="24"/>
          <w:szCs w:val="24"/>
        </w:rPr>
        <w:t>:</w:t>
      </w:r>
      <w:r w:rsidRPr="0064005C">
        <w:rPr>
          <w:rFonts w:ascii="Times New Roman" w:hAnsi="Times New Roman"/>
          <w:sz w:val="24"/>
          <w:szCs w:val="24"/>
        </w:rPr>
        <w:t>在</w:t>
      </w:r>
      <w:r w:rsidRPr="0064005C">
        <w:rPr>
          <w:rFonts w:ascii="Times New Roman" w:hAnsi="Times New Roman"/>
          <w:i/>
          <w:sz w:val="24"/>
          <w:szCs w:val="24"/>
        </w:rPr>
        <w:t>r</w:t>
      </w:r>
      <w:r w:rsidRPr="0064005C">
        <w:rPr>
          <w:rFonts w:ascii="Times New Roman" w:hAnsi="Times New Roman"/>
          <w:sz w:val="24"/>
          <w:szCs w:val="24"/>
        </w:rPr>
        <w:t>由</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变到</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的过程中</w:t>
      </w:r>
      <w:r w:rsidRPr="0064005C">
        <w:rPr>
          <w:rFonts w:ascii="Times New Roman" w:hAnsi="Times New Roman"/>
          <w:sz w:val="24"/>
          <w:szCs w:val="24"/>
        </w:rPr>
        <w:t>,</w:t>
      </w:r>
      <w:r w:rsidRPr="0064005C">
        <w:rPr>
          <w:rFonts w:ascii="Times New Roman" w:hAnsi="Times New Roman"/>
          <w:sz w:val="24"/>
          <w:szCs w:val="24"/>
        </w:rPr>
        <w:t>分子力做负功</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9D3650" w:rsidRPr="0064005C" w:rsidRDefault="009D3650" w:rsidP="009D3650">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题图甲中</w:t>
      </w:r>
      <w:r w:rsidRPr="0064005C">
        <w:rPr>
          <w:rFonts w:ascii="Times New Roman" w:hAnsi="Times New Roman"/>
          <w:sz w:val="24"/>
          <w:szCs w:val="24"/>
        </w:rPr>
        <w:t>,</w:t>
      </w:r>
      <w:r w:rsidRPr="0064005C">
        <w:rPr>
          <w:rFonts w:ascii="Times New Roman" w:eastAsia="仿宋_GB2312" w:hAnsi="Times New Roman"/>
          <w:sz w:val="24"/>
          <w:szCs w:val="24"/>
        </w:rPr>
        <w:t>同一温度下</w:t>
      </w:r>
      <w:r w:rsidRPr="0064005C">
        <w:rPr>
          <w:rFonts w:ascii="Times New Roman" w:hAnsi="Times New Roman"/>
          <w:sz w:val="24"/>
          <w:szCs w:val="24"/>
        </w:rPr>
        <w:t>,</w:t>
      </w:r>
      <w:r w:rsidRPr="0064005C">
        <w:rPr>
          <w:rFonts w:ascii="Times New Roman" w:eastAsia="仿宋_GB2312" w:hAnsi="Times New Roman"/>
          <w:sz w:val="24"/>
          <w:szCs w:val="24"/>
        </w:rPr>
        <w:t>气体分子的速率都呈</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中间多、两头少</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的分布</w:t>
      </w:r>
      <w:r w:rsidRPr="0064005C">
        <w:rPr>
          <w:rFonts w:ascii="Times New Roman" w:hAnsi="Times New Roman"/>
          <w:sz w:val="24"/>
          <w:szCs w:val="24"/>
        </w:rPr>
        <w:t>,</w:t>
      </w:r>
      <w:r w:rsidRPr="0064005C">
        <w:rPr>
          <w:rFonts w:ascii="宋体" w:hAnsi="宋体" w:cs="宋体" w:hint="eastAsia"/>
          <w:sz w:val="24"/>
          <w:szCs w:val="24"/>
        </w:rPr>
        <w:t>①</w:t>
      </w:r>
      <w:r w:rsidRPr="0064005C">
        <w:rPr>
          <w:rFonts w:ascii="Times New Roman" w:eastAsia="仿宋_GB2312" w:hAnsi="Times New Roman"/>
          <w:sz w:val="24"/>
          <w:szCs w:val="24"/>
        </w:rPr>
        <w:t>状态下速率大的分子占据的比例较大</w:t>
      </w:r>
      <w:r w:rsidRPr="0064005C">
        <w:rPr>
          <w:rFonts w:ascii="Times New Roman" w:hAnsi="Times New Roman"/>
          <w:sz w:val="24"/>
          <w:szCs w:val="24"/>
        </w:rPr>
        <w:t>,</w:t>
      </w:r>
      <w:r w:rsidRPr="0064005C">
        <w:rPr>
          <w:rFonts w:ascii="Times New Roman" w:eastAsia="仿宋_GB2312" w:hAnsi="Times New Roman"/>
          <w:sz w:val="24"/>
          <w:szCs w:val="24"/>
        </w:rPr>
        <w:t>则说明</w:t>
      </w:r>
      <w:r w:rsidRPr="0064005C">
        <w:rPr>
          <w:rFonts w:ascii="宋体" w:hAnsi="宋体" w:cs="宋体" w:hint="eastAsia"/>
          <w:sz w:val="24"/>
          <w:szCs w:val="24"/>
        </w:rPr>
        <w:t>①</w:t>
      </w:r>
      <w:r w:rsidRPr="0064005C">
        <w:rPr>
          <w:rFonts w:ascii="Times New Roman" w:eastAsia="仿宋_GB2312" w:hAnsi="Times New Roman"/>
          <w:sz w:val="24"/>
          <w:szCs w:val="24"/>
        </w:rPr>
        <w:t>状态下气体分子对应的平均动能较大</w:t>
      </w:r>
      <w:r w:rsidRPr="0064005C">
        <w:rPr>
          <w:rFonts w:ascii="Times New Roman" w:hAnsi="Times New Roman"/>
          <w:sz w:val="24"/>
          <w:szCs w:val="24"/>
        </w:rPr>
        <w:t>,</w:t>
      </w:r>
      <w:r w:rsidRPr="0064005C">
        <w:rPr>
          <w:rFonts w:ascii="Times New Roman" w:eastAsia="仿宋_GB2312" w:hAnsi="Times New Roman"/>
          <w:sz w:val="24"/>
          <w:szCs w:val="24"/>
        </w:rPr>
        <w:t>温度较高</w:t>
      </w:r>
      <w:r w:rsidRPr="0064005C">
        <w:rPr>
          <w:rFonts w:ascii="Times New Roman" w:hAnsi="Times New Roman"/>
          <w:sz w:val="24"/>
          <w:szCs w:val="24"/>
        </w:rPr>
        <w:t>,</w:t>
      </w:r>
      <w:r w:rsidRPr="0064005C">
        <w:rPr>
          <w:rFonts w:ascii="Times New Roman" w:eastAsia="仿宋_GB2312" w:hAnsi="Times New Roman"/>
          <w:sz w:val="24"/>
          <w:szCs w:val="24"/>
        </w:rPr>
        <w:t>即气体在</w:t>
      </w:r>
      <w:r w:rsidRPr="0064005C">
        <w:rPr>
          <w:rFonts w:ascii="宋体" w:hAnsi="宋体" w:cs="宋体" w:hint="eastAsia"/>
          <w:sz w:val="24"/>
          <w:szCs w:val="24"/>
        </w:rPr>
        <w:t>①</w:t>
      </w:r>
      <w:r w:rsidRPr="0064005C">
        <w:rPr>
          <w:rFonts w:ascii="Times New Roman" w:eastAsia="仿宋_GB2312" w:hAnsi="Times New Roman"/>
          <w:sz w:val="24"/>
          <w:szCs w:val="24"/>
        </w:rPr>
        <w:t>状态下的内能大于在</w:t>
      </w:r>
      <w:r w:rsidRPr="0064005C">
        <w:rPr>
          <w:rFonts w:ascii="宋体" w:hAnsi="宋体" w:cs="宋体" w:hint="eastAsia"/>
          <w:sz w:val="24"/>
          <w:szCs w:val="24"/>
        </w:rPr>
        <w:t>②</w:t>
      </w:r>
      <w:r w:rsidRPr="0064005C">
        <w:rPr>
          <w:rFonts w:ascii="Times New Roman" w:eastAsia="仿宋_GB2312" w:hAnsi="Times New Roman"/>
          <w:sz w:val="24"/>
          <w:szCs w:val="24"/>
        </w:rPr>
        <w:t>状态下的内能</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题图乙中</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分子势能最小</w:t>
      </w:r>
      <w:r w:rsidRPr="0064005C">
        <w:rPr>
          <w:rFonts w:ascii="Times New Roman" w:hAnsi="Times New Roman"/>
          <w:sz w:val="24"/>
          <w:szCs w:val="24"/>
        </w:rPr>
        <w:t>,</w:t>
      </w:r>
      <w:r w:rsidRPr="0064005C">
        <w:rPr>
          <w:rFonts w:ascii="Times New Roman" w:eastAsia="仿宋_GB2312" w:hAnsi="Times New Roman"/>
          <w:sz w:val="24"/>
          <w:szCs w:val="24"/>
        </w:rPr>
        <w:t>此时分子力为零</w:t>
      </w:r>
      <w:r w:rsidRPr="0064005C">
        <w:rPr>
          <w:rFonts w:ascii="Times New Roman" w:hAnsi="Times New Roman"/>
          <w:sz w:val="24"/>
          <w:szCs w:val="24"/>
        </w:rPr>
        <w:t>,</w:t>
      </w:r>
      <w:r w:rsidRPr="0064005C">
        <w:rPr>
          <w:rFonts w:ascii="Times New Roman" w:eastAsia="仿宋_GB2312" w:hAnsi="Times New Roman"/>
          <w:sz w:val="24"/>
          <w:szCs w:val="24"/>
        </w:rPr>
        <w:t>则当</w:t>
      </w:r>
      <w:r w:rsidRPr="0064005C">
        <w:rPr>
          <w:rFonts w:ascii="Times New Roman" w:hAnsi="Times New Roman"/>
          <w:i/>
          <w:sz w:val="24"/>
          <w:szCs w:val="24"/>
        </w:rPr>
        <w:t>r</w:t>
      </w:r>
      <w:r w:rsidRPr="0064005C">
        <w:rPr>
          <w:rFonts w:ascii="Times New Roman" w:hAnsi="Times New Roman"/>
          <w:sz w:val="24"/>
          <w:szCs w:val="24"/>
        </w:rPr>
        <w:t>&gt;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分子间的作用力表现为引力</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rPr>
        <w:t>&lt;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分子间的作用力表现为斥力</w:t>
      </w:r>
      <w:r w:rsidRPr="0064005C">
        <w:rPr>
          <w:rFonts w:ascii="Times New Roman" w:hAnsi="Times New Roman"/>
          <w:sz w:val="24"/>
          <w:szCs w:val="24"/>
        </w:rPr>
        <w:t>,</w:t>
      </w:r>
      <w:r w:rsidRPr="0064005C">
        <w:rPr>
          <w:rFonts w:ascii="Times New Roman" w:eastAsia="仿宋_GB2312" w:hAnsi="Times New Roman"/>
          <w:sz w:val="24"/>
          <w:szCs w:val="24"/>
        </w:rPr>
        <w:t>在</w:t>
      </w:r>
      <w:r w:rsidRPr="0064005C">
        <w:rPr>
          <w:rFonts w:ascii="Times New Roman" w:hAnsi="Times New Roman"/>
          <w:i/>
          <w:sz w:val="24"/>
          <w:szCs w:val="24"/>
        </w:rPr>
        <w:t>r</w:t>
      </w:r>
      <w:r w:rsidRPr="0064005C">
        <w:rPr>
          <w:rFonts w:ascii="Times New Roman" w:eastAsia="仿宋_GB2312" w:hAnsi="Times New Roman"/>
          <w:sz w:val="24"/>
          <w:szCs w:val="24"/>
        </w:rPr>
        <w:t>由</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eastAsia="仿宋_GB2312" w:hAnsi="Times New Roman"/>
          <w:sz w:val="24"/>
          <w:szCs w:val="24"/>
        </w:rPr>
        <w:t>变到</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的过程中</w:t>
      </w:r>
      <w:r w:rsidRPr="0064005C">
        <w:rPr>
          <w:rFonts w:ascii="Times New Roman" w:hAnsi="Times New Roman"/>
          <w:sz w:val="24"/>
          <w:szCs w:val="24"/>
        </w:rPr>
        <w:t>,</w:t>
      </w:r>
      <w:r w:rsidRPr="0064005C">
        <w:rPr>
          <w:rFonts w:ascii="Times New Roman" w:eastAsia="仿宋_GB2312" w:hAnsi="Times New Roman"/>
          <w:sz w:val="24"/>
          <w:szCs w:val="24"/>
        </w:rPr>
        <w:t>分子势能减少</w:t>
      </w:r>
      <w:r w:rsidRPr="0064005C">
        <w:rPr>
          <w:rFonts w:ascii="Times New Roman" w:hAnsi="Times New Roman"/>
          <w:sz w:val="24"/>
          <w:szCs w:val="24"/>
        </w:rPr>
        <w:t>,</w:t>
      </w:r>
      <w:r w:rsidRPr="0064005C">
        <w:rPr>
          <w:rFonts w:ascii="Times New Roman" w:eastAsia="仿宋_GB2312" w:hAnsi="Times New Roman"/>
          <w:sz w:val="24"/>
          <w:szCs w:val="24"/>
        </w:rPr>
        <w:t>则分子力做正功</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p>
    <w:sectPr w:rsidR="009D3650" w:rsidRPr="0064005C" w:rsidSect="009D3650">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680" w:rsidRDefault="00BD0680" w:rsidP="000C6F7D">
      <w:r>
        <w:separator/>
      </w:r>
    </w:p>
  </w:endnote>
  <w:endnote w:type="continuationSeparator" w:id="0">
    <w:p w:rsidR="00BD0680" w:rsidRDefault="00BD0680" w:rsidP="000C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680" w:rsidRDefault="00BD0680" w:rsidP="000C6F7D">
      <w:r>
        <w:separator/>
      </w:r>
    </w:p>
  </w:footnote>
  <w:footnote w:type="continuationSeparator" w:id="0">
    <w:p w:rsidR="00BD0680" w:rsidRDefault="00BD0680" w:rsidP="000C6F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650"/>
    <w:rsid w:val="000C6F7D"/>
    <w:rsid w:val="009D3650"/>
    <w:rsid w:val="00BD0680"/>
    <w:rsid w:val="00BD2F78"/>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359154-DB32-4C55-9BC3-38872F3C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D3650"/>
    <w:rPr>
      <w:rFonts w:ascii="Calibri" w:eastAsia="宋体" w:hAnsi="NEU-BZ" w:cs="Times New Roman"/>
      <w:kern w:val="0"/>
      <w:sz w:val="23"/>
      <w:szCs w:val="23"/>
    </w:rPr>
  </w:style>
  <w:style w:type="paragraph" w:styleId="1">
    <w:name w:val="heading 1"/>
    <w:basedOn w:val="a"/>
    <w:next w:val="a"/>
    <w:link w:val="1Char"/>
    <w:uiPriority w:val="9"/>
    <w:qFormat/>
    <w:rsid w:val="009D365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D365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D3650"/>
    <w:rPr>
      <w:rFonts w:ascii="Calibri" w:eastAsia="宋体" w:hAnsi="NEU-BZ" w:cs="Times New Roman"/>
      <w:b/>
      <w:bCs/>
      <w:kern w:val="44"/>
      <w:sz w:val="44"/>
      <w:szCs w:val="44"/>
    </w:rPr>
  </w:style>
  <w:style w:type="character" w:customStyle="1" w:styleId="2Char">
    <w:name w:val="标题 2 Char"/>
    <w:basedOn w:val="a0"/>
    <w:link w:val="2"/>
    <w:uiPriority w:val="9"/>
    <w:rsid w:val="009D3650"/>
    <w:rPr>
      <w:rFonts w:asciiTheme="majorHAnsi" w:eastAsiaTheme="majorEastAsia" w:hAnsiTheme="majorHAnsi" w:cstheme="majorBidi"/>
      <w:b/>
      <w:bCs/>
      <w:kern w:val="0"/>
      <w:sz w:val="32"/>
      <w:szCs w:val="32"/>
    </w:rPr>
  </w:style>
  <w:style w:type="table" w:styleId="a3">
    <w:name w:val="Table Grid"/>
    <w:basedOn w:val="a1"/>
    <w:uiPriority w:val="59"/>
    <w:rsid w:val="009D3650"/>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9D3650"/>
    <w:pPr>
      <w:tabs>
        <w:tab w:val="center" w:pos="4513"/>
        <w:tab w:val="right" w:pos="9026"/>
      </w:tabs>
    </w:pPr>
    <w:rPr>
      <w:sz w:val="22"/>
      <w:szCs w:val="22"/>
    </w:rPr>
  </w:style>
  <w:style w:type="character" w:customStyle="1" w:styleId="Char">
    <w:name w:val="页眉 Char"/>
    <w:basedOn w:val="a0"/>
    <w:link w:val="a4"/>
    <w:uiPriority w:val="99"/>
    <w:rsid w:val="009D3650"/>
    <w:rPr>
      <w:rFonts w:ascii="Calibri" w:eastAsia="宋体" w:hAnsi="NEU-BZ" w:cs="Times New Roman"/>
      <w:kern w:val="0"/>
      <w:sz w:val="22"/>
    </w:rPr>
  </w:style>
  <w:style w:type="paragraph" w:styleId="a5">
    <w:name w:val="footer"/>
    <w:basedOn w:val="a"/>
    <w:link w:val="Char0"/>
    <w:uiPriority w:val="99"/>
    <w:unhideWhenUsed/>
    <w:rsid w:val="009D3650"/>
    <w:pPr>
      <w:tabs>
        <w:tab w:val="center" w:pos="4513"/>
        <w:tab w:val="right" w:pos="9026"/>
      </w:tabs>
    </w:pPr>
    <w:rPr>
      <w:sz w:val="22"/>
      <w:szCs w:val="22"/>
    </w:rPr>
  </w:style>
  <w:style w:type="character" w:customStyle="1" w:styleId="Char0">
    <w:name w:val="页脚 Char"/>
    <w:basedOn w:val="a0"/>
    <w:link w:val="a5"/>
    <w:uiPriority w:val="99"/>
    <w:rsid w:val="009D3650"/>
    <w:rPr>
      <w:rFonts w:ascii="Calibri" w:eastAsia="宋体" w:hAnsi="NEU-BZ" w:cs="Times New Roman"/>
      <w:kern w:val="0"/>
      <w:sz w:val="22"/>
    </w:rPr>
  </w:style>
  <w:style w:type="paragraph" w:styleId="a6">
    <w:name w:val="List Paragraph"/>
    <w:basedOn w:val="a"/>
    <w:uiPriority w:val="34"/>
    <w:qFormat/>
    <w:rsid w:val="009D3650"/>
    <w:pPr>
      <w:ind w:left="720"/>
      <w:contextualSpacing/>
    </w:pPr>
    <w:rPr>
      <w:sz w:val="22"/>
      <w:szCs w:val="22"/>
    </w:rPr>
  </w:style>
  <w:style w:type="paragraph" w:styleId="a7">
    <w:name w:val="Balloon Text"/>
    <w:basedOn w:val="a"/>
    <w:link w:val="Char1"/>
    <w:uiPriority w:val="99"/>
    <w:semiHidden/>
    <w:unhideWhenUsed/>
    <w:rsid w:val="009D3650"/>
    <w:rPr>
      <w:rFonts w:ascii="Tahoma" w:hAnsi="Tahoma" w:cs="Tahoma"/>
      <w:sz w:val="16"/>
      <w:szCs w:val="16"/>
    </w:rPr>
  </w:style>
  <w:style w:type="character" w:customStyle="1" w:styleId="Char1">
    <w:name w:val="批注框文本 Char"/>
    <w:basedOn w:val="a0"/>
    <w:link w:val="a7"/>
    <w:uiPriority w:val="99"/>
    <w:semiHidden/>
    <w:rsid w:val="009D3650"/>
    <w:rPr>
      <w:rFonts w:ascii="Tahoma" w:eastAsia="宋体" w:hAnsi="Tahoma" w:cs="Tahoma"/>
      <w:kern w:val="0"/>
      <w:sz w:val="16"/>
      <w:szCs w:val="16"/>
    </w:rPr>
  </w:style>
  <w:style w:type="paragraph" w:styleId="a8">
    <w:name w:val="Quote"/>
    <w:basedOn w:val="a"/>
    <w:next w:val="a"/>
    <w:link w:val="Char2"/>
    <w:uiPriority w:val="29"/>
    <w:qFormat/>
    <w:rsid w:val="009D3650"/>
    <w:rPr>
      <w:i/>
      <w:iCs/>
      <w:color w:val="000000"/>
      <w:sz w:val="22"/>
      <w:szCs w:val="22"/>
    </w:rPr>
  </w:style>
  <w:style w:type="character" w:customStyle="1" w:styleId="Char2">
    <w:name w:val="引用 Char"/>
    <w:basedOn w:val="a0"/>
    <w:link w:val="a8"/>
    <w:uiPriority w:val="29"/>
    <w:rsid w:val="009D3650"/>
    <w:rPr>
      <w:rFonts w:ascii="Calibri" w:eastAsia="宋体" w:hAnsi="NEU-BZ" w:cs="Times New Roman"/>
      <w:i/>
      <w:iCs/>
      <w:color w:val="000000"/>
      <w:kern w:val="0"/>
      <w:sz w:val="22"/>
    </w:rPr>
  </w:style>
  <w:style w:type="table" w:styleId="-3">
    <w:name w:val="Light Shading Accent 3"/>
    <w:basedOn w:val="a1"/>
    <w:uiPriority w:val="60"/>
    <w:rsid w:val="009D3650"/>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9D3650"/>
    <w:pPr>
      <w:tabs>
        <w:tab w:val="center" w:pos="4160"/>
        <w:tab w:val="right" w:pos="8300"/>
      </w:tabs>
    </w:pPr>
    <w:rPr>
      <w:sz w:val="22"/>
      <w:szCs w:val="22"/>
    </w:rPr>
  </w:style>
  <w:style w:type="character" w:customStyle="1" w:styleId="MTDisplayEquationChar">
    <w:name w:val="MTDisplayEquation Char"/>
    <w:basedOn w:val="a0"/>
    <w:link w:val="MTDisplayEquation"/>
    <w:rsid w:val="009D3650"/>
    <w:rPr>
      <w:rFonts w:ascii="Calibri" w:eastAsia="宋体" w:hAnsi="NEU-BZ" w:cs="Times New Roman"/>
      <w:kern w:val="0"/>
      <w:sz w:val="22"/>
    </w:rPr>
  </w:style>
  <w:style w:type="character" w:customStyle="1" w:styleId="Char3">
    <w:name w:val="脚注文本 Char"/>
    <w:link w:val="a9"/>
    <w:uiPriority w:val="99"/>
    <w:semiHidden/>
    <w:rsid w:val="009D3650"/>
    <w:rPr>
      <w:sz w:val="18"/>
      <w:szCs w:val="18"/>
    </w:rPr>
  </w:style>
  <w:style w:type="paragraph" w:styleId="a9">
    <w:name w:val="footnote text"/>
    <w:basedOn w:val="a"/>
    <w:link w:val="Char3"/>
    <w:uiPriority w:val="99"/>
    <w:semiHidden/>
    <w:unhideWhenUsed/>
    <w:rsid w:val="009D3650"/>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9D3650"/>
    <w:rPr>
      <w:rFonts w:ascii="Calibri" w:eastAsia="宋体" w:hAnsi="NEU-BZ" w:cs="Times New Roman"/>
      <w:kern w:val="0"/>
      <w:sz w:val="18"/>
      <w:szCs w:val="18"/>
    </w:rPr>
  </w:style>
  <w:style w:type="character" w:styleId="aa">
    <w:name w:val="footnote reference"/>
    <w:uiPriority w:val="99"/>
    <w:semiHidden/>
    <w:unhideWhenUsed/>
    <w:rsid w:val="009D3650"/>
    <w:rPr>
      <w:vertAlign w:val="superscript"/>
    </w:rPr>
  </w:style>
  <w:style w:type="paragraph" w:customStyle="1" w:styleId="ab">
    <w:name w:val="[基本段落]"/>
    <w:basedOn w:val="ac"/>
    <w:rsid w:val="009D3650"/>
  </w:style>
  <w:style w:type="paragraph" w:customStyle="1" w:styleId="ac">
    <w:name w:val="[系统文字]"/>
    <w:rsid w:val="009D3650"/>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9D36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1201</Words>
  <Characters>6851</Characters>
  <Application>Microsoft Office Word</Application>
  <DocSecurity>0</DocSecurity>
  <Lines>57</Lines>
  <Paragraphs>16</Paragraphs>
  <ScaleCrop>false</ScaleCrop>
  <Company>P R C</Company>
  <LinksUpToDate>false</LinksUpToDate>
  <CharactersWithSpaces>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2026-01-08T10:55:00Z</dcterms:created>
  <dcterms:modified xsi:type="dcterms:W3CDTF">2026-03-10T07:07:00Z</dcterms:modified>
</cp:coreProperties>
</file>